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14298" w14:textId="77777777" w:rsidR="00EE56FD" w:rsidRDefault="00EE56FD" w:rsidP="00214247">
      <w:pPr>
        <w:jc w:val="center"/>
        <w:rPr>
          <w:rFonts w:ascii="PT Astra Serif" w:hAnsi="PT Astra Serif"/>
          <w:b/>
          <w:sz w:val="34"/>
        </w:rPr>
      </w:pPr>
    </w:p>
    <w:p w14:paraId="48FD0594" w14:textId="42E4D17E" w:rsidR="00214247" w:rsidRDefault="00EE56FD" w:rsidP="00214247">
      <w:pPr>
        <w:jc w:val="center"/>
        <w:rPr>
          <w:rFonts w:ascii="PT Astra Serif" w:hAnsi="PT Astra Serif"/>
          <w:b/>
          <w:sz w:val="34"/>
        </w:rPr>
      </w:pPr>
      <w:r>
        <w:rPr>
          <w:rFonts w:ascii="PT Astra Serif" w:hAnsi="PT Astra Serif"/>
          <w:b/>
          <w:sz w:val="34"/>
        </w:rPr>
        <w:t>А</w:t>
      </w:r>
      <w:r w:rsidR="00214247" w:rsidRPr="00E727C9">
        <w:rPr>
          <w:rFonts w:ascii="PT Astra Serif" w:hAnsi="PT Astra Serif"/>
          <w:b/>
          <w:sz w:val="34"/>
        </w:rPr>
        <w:t xml:space="preserve">ДМИНИСТРАЦИЯ </w:t>
      </w:r>
    </w:p>
    <w:p w14:paraId="2DCBE738" w14:textId="77777777" w:rsidR="00214247" w:rsidRDefault="00214247" w:rsidP="00214247">
      <w:pPr>
        <w:jc w:val="center"/>
        <w:rPr>
          <w:rFonts w:ascii="PT Astra Serif" w:hAnsi="PT Astra Serif"/>
          <w:b/>
          <w:sz w:val="34"/>
        </w:rPr>
      </w:pPr>
      <w:r w:rsidRPr="00E727C9">
        <w:rPr>
          <w:rFonts w:ascii="PT Astra Serif" w:hAnsi="PT Astra Serif"/>
          <w:b/>
          <w:sz w:val="34"/>
        </w:rPr>
        <w:t>МУНИЦИПАЛЬНОГО</w:t>
      </w:r>
      <w:r>
        <w:rPr>
          <w:rFonts w:ascii="PT Astra Serif" w:hAnsi="PT Astra Serif"/>
          <w:b/>
          <w:sz w:val="34"/>
        </w:rPr>
        <w:t xml:space="preserve"> </w:t>
      </w:r>
      <w:r w:rsidRPr="00E727C9">
        <w:rPr>
          <w:rFonts w:ascii="PT Astra Serif" w:hAnsi="PT Astra Serif"/>
          <w:b/>
          <w:sz w:val="34"/>
        </w:rPr>
        <w:t xml:space="preserve">ОБРАЗОВАНИЯ </w:t>
      </w:r>
    </w:p>
    <w:p w14:paraId="02720AC4" w14:textId="77777777" w:rsidR="00214247" w:rsidRDefault="00214247" w:rsidP="00214247">
      <w:pPr>
        <w:jc w:val="center"/>
        <w:rPr>
          <w:rFonts w:ascii="PT Astra Serif" w:hAnsi="PT Astra Serif"/>
          <w:b/>
          <w:sz w:val="34"/>
        </w:rPr>
      </w:pPr>
      <w:r>
        <w:rPr>
          <w:rFonts w:ascii="PT Astra Serif" w:hAnsi="PT Astra Serif"/>
          <w:b/>
          <w:sz w:val="34"/>
        </w:rPr>
        <w:t xml:space="preserve">БОГОРОДИЦКИЙ </w:t>
      </w:r>
      <w:r w:rsidRPr="00E727C9">
        <w:rPr>
          <w:rFonts w:ascii="PT Astra Serif" w:hAnsi="PT Astra Serif"/>
          <w:b/>
          <w:sz w:val="34"/>
        </w:rPr>
        <w:t>РАЙОН</w:t>
      </w:r>
    </w:p>
    <w:p w14:paraId="6C13B640" w14:textId="77777777" w:rsidR="00214247" w:rsidRDefault="00214247" w:rsidP="00214247">
      <w:pPr>
        <w:spacing w:before="200" w:line="200" w:lineRule="exact"/>
        <w:jc w:val="center"/>
        <w:rPr>
          <w:rFonts w:ascii="PT Astra Serif" w:hAnsi="PT Astra Serif"/>
          <w:b/>
          <w:sz w:val="33"/>
          <w:szCs w:val="33"/>
        </w:rPr>
      </w:pPr>
    </w:p>
    <w:p w14:paraId="4B43A62B" w14:textId="77777777" w:rsidR="00214247" w:rsidRPr="004964FF" w:rsidRDefault="00214247" w:rsidP="00214247">
      <w:pPr>
        <w:spacing w:before="200" w:line="200" w:lineRule="exact"/>
        <w:jc w:val="center"/>
        <w:rPr>
          <w:rFonts w:ascii="PT Astra Serif" w:hAnsi="PT Astra Serif"/>
          <w:b/>
          <w:sz w:val="33"/>
          <w:szCs w:val="33"/>
        </w:rPr>
      </w:pPr>
      <w:r w:rsidRPr="004964FF">
        <w:rPr>
          <w:rFonts w:ascii="PT Astra Serif" w:hAnsi="PT Astra Serif"/>
          <w:b/>
          <w:sz w:val="33"/>
          <w:szCs w:val="33"/>
        </w:rPr>
        <w:t>ПОСТАНОВЛЕНИЕ</w:t>
      </w:r>
    </w:p>
    <w:p w14:paraId="7D4AA632" w14:textId="77777777" w:rsidR="00214247" w:rsidRDefault="00214247" w:rsidP="00214247">
      <w:pPr>
        <w:spacing w:before="600" w:line="200" w:lineRule="exact"/>
        <w:jc w:val="center"/>
        <w:rPr>
          <w:rFonts w:ascii="PT Astra Serif" w:hAnsi="PT Astra Serif"/>
          <w:b/>
          <w:sz w:val="32"/>
        </w:rPr>
      </w:pPr>
    </w:p>
    <w:tbl>
      <w:tblPr>
        <w:tblW w:w="0" w:type="auto"/>
        <w:tblInd w:w="675" w:type="dxa"/>
        <w:tblLook w:val="04A0" w:firstRow="1" w:lastRow="0" w:firstColumn="1" w:lastColumn="0" w:noHBand="0" w:noVBand="1"/>
      </w:tblPr>
      <w:tblGrid>
        <w:gridCol w:w="5846"/>
        <w:gridCol w:w="2409"/>
      </w:tblGrid>
      <w:tr w:rsidR="00214247" w:rsidRPr="007648B2" w14:paraId="4575AD60" w14:textId="77777777" w:rsidTr="007A3BC9">
        <w:trPr>
          <w:trHeight w:val="146"/>
        </w:trPr>
        <w:tc>
          <w:tcPr>
            <w:tcW w:w="5846" w:type="dxa"/>
            <w:shd w:val="clear" w:color="auto" w:fill="auto"/>
          </w:tcPr>
          <w:p w14:paraId="33D6BF8E" w14:textId="59A53ACF" w:rsidR="00214247" w:rsidRPr="006F2075" w:rsidRDefault="00093A75" w:rsidP="007A3BC9">
            <w:pPr>
              <w:pStyle w:val="a4"/>
              <w:rPr>
                <w:rFonts w:ascii="PT Astra Serif" w:eastAsia="Calibri" w:hAnsi="PT Astra Serif"/>
                <w:sz w:val="28"/>
                <w:szCs w:val="28"/>
                <w:lang w:eastAsia="en-US"/>
              </w:rPr>
            </w:pPr>
            <w:proofErr w:type="gramStart"/>
            <w:r>
              <w:rPr>
                <w:rFonts w:ascii="PT Astra Serif" w:eastAsia="Calibri" w:hAnsi="PT Astra Serif"/>
                <w:sz w:val="28"/>
                <w:szCs w:val="28"/>
                <w:lang w:eastAsia="en-US"/>
              </w:rPr>
              <w:t>о</w:t>
            </w:r>
            <w:r w:rsidR="00214247">
              <w:rPr>
                <w:rFonts w:ascii="PT Astra Serif" w:eastAsia="Calibri" w:hAnsi="PT Astra Serif"/>
                <w:sz w:val="28"/>
                <w:szCs w:val="28"/>
                <w:lang w:eastAsia="en-US"/>
              </w:rPr>
              <w:t>т</w:t>
            </w:r>
            <w:r>
              <w:rPr>
                <w:rFonts w:ascii="PT Astra Serif" w:eastAsia="Calibri" w:hAnsi="PT Astra Serif"/>
                <w:sz w:val="28"/>
                <w:szCs w:val="28"/>
                <w:lang w:eastAsia="en-US"/>
              </w:rPr>
              <w:t xml:space="preserve">  19</w:t>
            </w:r>
            <w:proofErr w:type="gramEnd"/>
            <w:r>
              <w:rPr>
                <w:rFonts w:ascii="PT Astra Serif" w:eastAsia="Calibri" w:hAnsi="PT Astra Serif"/>
                <w:sz w:val="28"/>
                <w:szCs w:val="28"/>
                <w:lang w:eastAsia="en-US"/>
              </w:rPr>
              <w:t>.08.2026</w:t>
            </w:r>
          </w:p>
        </w:tc>
        <w:tc>
          <w:tcPr>
            <w:tcW w:w="2409" w:type="dxa"/>
            <w:shd w:val="clear" w:color="auto" w:fill="auto"/>
          </w:tcPr>
          <w:p w14:paraId="0E56F5F0" w14:textId="77777777" w:rsidR="00214247" w:rsidRDefault="00214247" w:rsidP="007A3BC9">
            <w:pPr>
              <w:pStyle w:val="a4"/>
              <w:rPr>
                <w:rFonts w:ascii="PT Astra Serif" w:eastAsia="Calibri" w:hAnsi="PT Astra Serif"/>
                <w:sz w:val="28"/>
                <w:szCs w:val="28"/>
                <w:lang w:eastAsia="en-US"/>
              </w:rPr>
            </w:pPr>
            <w:r>
              <w:rPr>
                <w:rFonts w:ascii="PT Astra Serif" w:eastAsia="Calibri" w:hAnsi="PT Astra Serif"/>
                <w:sz w:val="28"/>
                <w:szCs w:val="28"/>
                <w:lang w:eastAsia="en-US"/>
              </w:rPr>
              <w:t>№</w:t>
            </w:r>
            <w:r w:rsidR="00093A75">
              <w:rPr>
                <w:rFonts w:ascii="PT Astra Serif" w:eastAsia="Calibri" w:hAnsi="PT Astra Serif"/>
                <w:sz w:val="28"/>
                <w:szCs w:val="28"/>
                <w:lang w:eastAsia="en-US"/>
              </w:rPr>
              <w:t xml:space="preserve"> 674</w:t>
            </w:r>
          </w:p>
          <w:p w14:paraId="742376D8" w14:textId="77777777" w:rsidR="00DD551C" w:rsidRDefault="00DD551C" w:rsidP="007A3BC9">
            <w:pPr>
              <w:pStyle w:val="a4"/>
              <w:rPr>
                <w:rFonts w:ascii="PT Astra Serif" w:eastAsia="Calibri" w:hAnsi="PT Astra Serif"/>
                <w:sz w:val="28"/>
                <w:szCs w:val="28"/>
                <w:lang w:eastAsia="en-US"/>
              </w:rPr>
            </w:pPr>
          </w:p>
          <w:p w14:paraId="507F79EF" w14:textId="3925A479" w:rsidR="00DD551C" w:rsidRPr="006F2075" w:rsidRDefault="00DD551C" w:rsidP="007A3BC9">
            <w:pPr>
              <w:pStyle w:val="a4"/>
              <w:rPr>
                <w:rFonts w:ascii="PT Astra Serif" w:eastAsia="Calibri" w:hAnsi="PT Astra Serif"/>
                <w:sz w:val="28"/>
                <w:szCs w:val="28"/>
                <w:lang w:eastAsia="en-US"/>
              </w:rPr>
            </w:pPr>
          </w:p>
        </w:tc>
      </w:tr>
    </w:tbl>
    <w:p w14:paraId="4F6C496D" w14:textId="6BC7609C" w:rsidR="00214247" w:rsidRDefault="00C97DFC" w:rsidP="00DD551C">
      <w:pPr>
        <w:pStyle w:val="21"/>
        <w:shd w:val="clear" w:color="auto" w:fill="auto"/>
        <w:spacing w:line="302" w:lineRule="exact"/>
        <w:ind w:right="20" w:firstLine="700"/>
        <w:jc w:val="both"/>
        <w:rPr>
          <w:rFonts w:ascii="PT Astra Serif" w:eastAsiaTheme="minorHAnsi" w:hAnsi="PT Astra Serif" w:cs="PT Astra Serif"/>
          <w:b/>
          <w:sz w:val="28"/>
          <w:szCs w:val="28"/>
        </w:rPr>
      </w:pPr>
      <w:r w:rsidRPr="00901488">
        <w:rPr>
          <w:rFonts w:ascii="PT Astra Serif" w:hAnsi="PT Astra Serif"/>
          <w:b/>
          <w:sz w:val="28"/>
          <w:szCs w:val="28"/>
        </w:rPr>
        <w:t xml:space="preserve">Об утверждении </w:t>
      </w:r>
      <w:hyperlink r:id="rId4" w:history="1">
        <w:r w:rsidRPr="00901488">
          <w:rPr>
            <w:rFonts w:ascii="PT Astra Serif" w:eastAsiaTheme="minorHAnsi" w:hAnsi="PT Astra Serif" w:cs="PT Astra Serif"/>
            <w:b/>
            <w:sz w:val="28"/>
            <w:szCs w:val="28"/>
          </w:rPr>
          <w:t>Порядк</w:t>
        </w:r>
      </w:hyperlink>
      <w:r w:rsidRPr="00901488">
        <w:rPr>
          <w:rFonts w:ascii="PT Astra Serif" w:eastAsiaTheme="minorHAnsi" w:hAnsi="PT Astra Serif" w:cs="PT Astra Serif"/>
          <w:b/>
          <w:sz w:val="28"/>
          <w:szCs w:val="28"/>
        </w:rPr>
        <w:t>а предоставления субсидий юридическим лицам, осуществляющим основную деятельность по холодному водоснабжению и (или) водоотведению в части сохранения и развития имеющегося потенциала мощности централизованных систем</w:t>
      </w:r>
    </w:p>
    <w:p w14:paraId="5AD240B9" w14:textId="77777777" w:rsidR="00F07A7F" w:rsidRDefault="00F07A7F" w:rsidP="00214247">
      <w:pPr>
        <w:pStyle w:val="21"/>
        <w:shd w:val="clear" w:color="auto" w:fill="auto"/>
        <w:spacing w:line="302" w:lineRule="exact"/>
        <w:ind w:left="20" w:right="20" w:firstLine="680"/>
        <w:jc w:val="both"/>
        <w:rPr>
          <w:rFonts w:ascii="PT Astra Serif" w:eastAsiaTheme="minorHAnsi" w:hAnsi="PT Astra Serif" w:cs="PT Astra Serif"/>
          <w:b/>
          <w:sz w:val="28"/>
          <w:szCs w:val="28"/>
        </w:rPr>
      </w:pPr>
    </w:p>
    <w:p w14:paraId="0DCA7C1D" w14:textId="52B3EE8E" w:rsidR="00214247" w:rsidRPr="006E7A56" w:rsidRDefault="00214247" w:rsidP="00214247">
      <w:pPr>
        <w:pStyle w:val="21"/>
        <w:shd w:val="clear" w:color="auto" w:fill="auto"/>
        <w:spacing w:line="302" w:lineRule="exact"/>
        <w:ind w:left="20" w:right="20" w:firstLine="680"/>
        <w:jc w:val="both"/>
        <w:rPr>
          <w:rFonts w:ascii="PT Astra Serif" w:hAnsi="PT Astra Serif"/>
          <w:sz w:val="28"/>
          <w:szCs w:val="28"/>
        </w:rPr>
      </w:pPr>
      <w:r w:rsidRPr="006E7A56">
        <w:rPr>
          <w:rFonts w:ascii="PT Astra Serif" w:hAnsi="PT Astra Serif"/>
          <w:sz w:val="28"/>
          <w:szCs w:val="28"/>
        </w:rPr>
        <w:t>В соответствии со статьёй 78 Бюджетного кодекса Российской Федерации,</w:t>
      </w:r>
      <w:r>
        <w:rPr>
          <w:rFonts w:ascii="PT Astra Serif" w:hAnsi="PT Astra Serif"/>
          <w:sz w:val="28"/>
          <w:szCs w:val="28"/>
        </w:rPr>
        <w:t xml:space="preserve"> </w:t>
      </w:r>
      <w:r w:rsidRPr="006E7A56">
        <w:rPr>
          <w:rFonts w:ascii="PT Astra Serif" w:hAnsi="PT Astra Serif"/>
          <w:sz w:val="28"/>
          <w:szCs w:val="28"/>
        </w:rPr>
        <w:t xml:space="preserve">Федеральным законом от </w:t>
      </w:r>
      <w:r>
        <w:rPr>
          <w:rFonts w:ascii="PT Astra Serif" w:hAnsi="PT Astra Serif"/>
          <w:sz w:val="28"/>
          <w:szCs w:val="28"/>
        </w:rPr>
        <w:t>20</w:t>
      </w:r>
      <w:r w:rsidRPr="006E7A56">
        <w:rPr>
          <w:rFonts w:ascii="PT Astra Serif" w:hAnsi="PT Astra Serif"/>
          <w:sz w:val="28"/>
          <w:szCs w:val="28"/>
        </w:rPr>
        <w:t>.</w:t>
      </w:r>
      <w:r>
        <w:rPr>
          <w:rFonts w:ascii="PT Astra Serif" w:hAnsi="PT Astra Serif"/>
          <w:sz w:val="28"/>
          <w:szCs w:val="28"/>
        </w:rPr>
        <w:t>03</w:t>
      </w:r>
      <w:r w:rsidRPr="006E7A56">
        <w:rPr>
          <w:rFonts w:ascii="PT Astra Serif" w:hAnsi="PT Astra Serif"/>
          <w:sz w:val="28"/>
          <w:szCs w:val="28"/>
        </w:rPr>
        <w:t>.20</w:t>
      </w:r>
      <w:r>
        <w:rPr>
          <w:rFonts w:ascii="PT Astra Serif" w:hAnsi="PT Astra Serif"/>
          <w:sz w:val="28"/>
          <w:szCs w:val="28"/>
        </w:rPr>
        <w:t>25</w:t>
      </w:r>
      <w:r w:rsidRPr="006E7A56">
        <w:rPr>
          <w:rFonts w:ascii="PT Astra Serif" w:hAnsi="PT Astra Serif"/>
          <w:sz w:val="28"/>
          <w:szCs w:val="28"/>
        </w:rPr>
        <w:t xml:space="preserve"> № </w:t>
      </w:r>
      <w:r>
        <w:rPr>
          <w:rFonts w:ascii="PT Astra Serif" w:hAnsi="PT Astra Serif"/>
          <w:sz w:val="28"/>
          <w:szCs w:val="28"/>
        </w:rPr>
        <w:t>33</w:t>
      </w:r>
      <w:r w:rsidRPr="006E7A56">
        <w:rPr>
          <w:rFonts w:ascii="PT Astra Serif" w:hAnsi="PT Astra Serif"/>
          <w:sz w:val="28"/>
          <w:szCs w:val="28"/>
        </w:rPr>
        <w:t xml:space="preserve">-ФЗ «Об общих принципах организации местного самоуправления </w:t>
      </w:r>
      <w:r>
        <w:rPr>
          <w:rFonts w:ascii="PT Astra Serif" w:hAnsi="PT Astra Serif"/>
          <w:sz w:val="28"/>
          <w:szCs w:val="28"/>
        </w:rPr>
        <w:t>в единой системе публичной власти</w:t>
      </w:r>
      <w:r w:rsidRPr="006E7A56">
        <w:rPr>
          <w:rFonts w:ascii="PT Astra Serif" w:hAnsi="PT Astra Serif"/>
          <w:sz w:val="28"/>
          <w:szCs w:val="28"/>
        </w:rPr>
        <w:t>», на основании Устава Богородицкого муниципального района Тульской области, администрация муниципального образования Богородицкий район постановляет:</w:t>
      </w:r>
    </w:p>
    <w:p w14:paraId="2C0826C6" w14:textId="0E8430DE" w:rsidR="00214247" w:rsidRPr="000E3BC8" w:rsidRDefault="00214247" w:rsidP="00214247">
      <w:pPr>
        <w:widowControl/>
        <w:autoSpaceDE w:val="0"/>
        <w:autoSpaceDN w:val="0"/>
        <w:adjustRightInd w:val="0"/>
        <w:ind w:firstLine="709"/>
        <w:jc w:val="both"/>
        <w:rPr>
          <w:rFonts w:ascii="PT Astra Serif" w:hAnsi="PT Astra Serif"/>
          <w:sz w:val="28"/>
          <w:szCs w:val="28"/>
        </w:rPr>
      </w:pPr>
      <w:r w:rsidRPr="000E3BC8">
        <w:rPr>
          <w:rFonts w:ascii="PT Astra Serif" w:hAnsi="PT Astra Serif"/>
          <w:sz w:val="28"/>
          <w:szCs w:val="28"/>
        </w:rPr>
        <w:t xml:space="preserve">1.Утвердить </w:t>
      </w:r>
      <w:hyperlink r:id="rId5" w:history="1">
        <w:r w:rsidRPr="00214247">
          <w:rPr>
            <w:rFonts w:ascii="PT Astra Serif" w:eastAsiaTheme="minorHAnsi" w:hAnsi="PT Astra Serif" w:cs="PT Astra Serif"/>
            <w:color w:val="auto"/>
            <w:sz w:val="28"/>
            <w:szCs w:val="28"/>
            <w:lang w:eastAsia="en-US" w:bidi="ar-SA"/>
          </w:rPr>
          <w:t>Порядок</w:t>
        </w:r>
      </w:hyperlink>
      <w:r w:rsidRPr="00214247">
        <w:rPr>
          <w:rFonts w:ascii="PT Astra Serif" w:eastAsiaTheme="minorHAnsi" w:hAnsi="PT Astra Serif" w:cs="PT Astra Serif"/>
          <w:color w:val="auto"/>
          <w:sz w:val="28"/>
          <w:szCs w:val="28"/>
          <w:lang w:eastAsia="en-US" w:bidi="ar-SA"/>
        </w:rPr>
        <w:t xml:space="preserve"> </w:t>
      </w:r>
      <w:r>
        <w:rPr>
          <w:rFonts w:ascii="PT Astra Serif" w:eastAsiaTheme="minorHAnsi" w:hAnsi="PT Astra Serif" w:cs="PT Astra Serif"/>
          <w:color w:val="auto"/>
          <w:sz w:val="28"/>
          <w:szCs w:val="28"/>
          <w:lang w:eastAsia="en-US" w:bidi="ar-SA"/>
        </w:rPr>
        <w:t xml:space="preserve">предоставления субсидий юридическим лицам, осуществляющим основную деятельность по холодному водоснабжению и (или) водоотведению в части сохранения и развития имеющегося потенциала мощности централизованных систем. </w:t>
      </w:r>
      <w:r w:rsidRPr="000E3BC8">
        <w:rPr>
          <w:rFonts w:ascii="PT Astra Serif" w:hAnsi="PT Astra Serif"/>
          <w:sz w:val="28"/>
          <w:szCs w:val="28"/>
        </w:rPr>
        <w:t xml:space="preserve"> (Приложение).</w:t>
      </w:r>
    </w:p>
    <w:p w14:paraId="265B14C6" w14:textId="77777777" w:rsidR="000D797D" w:rsidRPr="000D797D" w:rsidRDefault="000D797D" w:rsidP="000D797D">
      <w:pPr>
        <w:ind w:firstLine="709"/>
        <w:jc w:val="both"/>
        <w:rPr>
          <w:rFonts w:ascii="PT Astra Serif" w:hAnsi="PT Astra Serif" w:cs="Helvetica"/>
          <w:spacing w:val="2"/>
          <w:sz w:val="28"/>
          <w:szCs w:val="28"/>
          <w:shd w:val="clear" w:color="auto" w:fill="FFFFFF"/>
        </w:rPr>
      </w:pPr>
      <w:r w:rsidRPr="000D797D">
        <w:rPr>
          <w:rFonts w:ascii="PT Astra Serif" w:hAnsi="PT Astra Serif"/>
          <w:sz w:val="28"/>
          <w:szCs w:val="28"/>
          <w:shd w:val="clear" w:color="auto" w:fill="FFFFFF"/>
        </w:rPr>
        <w:t xml:space="preserve">2. </w:t>
      </w:r>
      <w:r w:rsidRPr="000D797D">
        <w:rPr>
          <w:rFonts w:ascii="PT Astra Serif" w:hAnsi="PT Astra Serif" w:cs="Helvetica"/>
          <w:spacing w:val="2"/>
          <w:sz w:val="28"/>
          <w:szCs w:val="28"/>
          <w:shd w:val="clear" w:color="auto" w:fill="FFFFFF"/>
        </w:rPr>
        <w:t xml:space="preserve">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 сетевом издании органов местного самоуправления, входящих в состав Богородицкого района </w:t>
      </w:r>
      <w:hyperlink r:id="rId6" w:history="1">
        <w:r w:rsidRPr="000D797D">
          <w:rPr>
            <w:rStyle w:val="a5"/>
            <w:rFonts w:ascii="PT Astra Serif" w:hAnsi="PT Astra Serif" w:cs="Helvetica"/>
            <w:color w:val="auto"/>
            <w:spacing w:val="2"/>
            <w:sz w:val="28"/>
            <w:szCs w:val="28"/>
            <w:shd w:val="clear" w:color="auto" w:fill="FFFFFF"/>
          </w:rPr>
          <w:t>https://biblioteka-bog.ru/</w:t>
        </w:r>
      </w:hyperlink>
      <w:r w:rsidRPr="000D797D">
        <w:rPr>
          <w:rFonts w:ascii="PT Astra Serif" w:hAnsi="PT Astra Serif" w:cs="Helvetica"/>
          <w:spacing w:val="2"/>
          <w:sz w:val="28"/>
          <w:szCs w:val="28"/>
          <w:shd w:val="clear" w:color="auto" w:fill="FFFFFF"/>
        </w:rPr>
        <w:t xml:space="preserve"> и обнародовать настоящее постановление в местах для обнародования. </w:t>
      </w:r>
    </w:p>
    <w:p w14:paraId="0F38AAFA" w14:textId="77777777" w:rsidR="000D797D" w:rsidRPr="000D797D" w:rsidRDefault="000D797D" w:rsidP="000D797D">
      <w:pPr>
        <w:pStyle w:val="ConsPlusNormal"/>
        <w:ind w:firstLine="709"/>
        <w:jc w:val="both"/>
        <w:rPr>
          <w:rFonts w:ascii="PT Astra Serif" w:hAnsi="PT Astra Serif"/>
          <w:sz w:val="28"/>
          <w:szCs w:val="28"/>
        </w:rPr>
      </w:pPr>
      <w:r w:rsidRPr="000D797D">
        <w:rPr>
          <w:rFonts w:ascii="PT Astra Serif" w:hAnsi="PT Astra Serif"/>
          <w:sz w:val="28"/>
          <w:szCs w:val="28"/>
        </w:rPr>
        <w:t>3.</w:t>
      </w:r>
      <w:r w:rsidRPr="000D797D">
        <w:rPr>
          <w:rFonts w:ascii="PT Astra Serif" w:hAnsi="PT Astra Serif" w:cs="Helvetica"/>
          <w:spacing w:val="2"/>
          <w:sz w:val="28"/>
          <w:szCs w:val="28"/>
          <w:shd w:val="clear" w:color="auto" w:fill="FFFFFF"/>
        </w:rPr>
        <w:t>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w:t>
      </w:r>
    </w:p>
    <w:p w14:paraId="0C03F165" w14:textId="77777777" w:rsidR="000D797D" w:rsidRPr="000D797D" w:rsidRDefault="000D797D" w:rsidP="000D797D">
      <w:pPr>
        <w:pStyle w:val="ConsPlusNormal"/>
        <w:ind w:firstLine="709"/>
        <w:jc w:val="both"/>
        <w:rPr>
          <w:rFonts w:ascii="PT Astra Serif" w:hAnsi="PT Astra Serif"/>
          <w:sz w:val="28"/>
          <w:szCs w:val="28"/>
        </w:rPr>
      </w:pPr>
      <w:r w:rsidRPr="000D797D">
        <w:rPr>
          <w:rFonts w:ascii="PT Astra Serif" w:hAnsi="PT Astra Serif"/>
          <w:sz w:val="28"/>
          <w:szCs w:val="28"/>
        </w:rPr>
        <w:t>4. Постановление вступает в силу со дня обнародования.</w:t>
      </w:r>
    </w:p>
    <w:p w14:paraId="5E37E059" w14:textId="2A5E6D09" w:rsidR="00214247" w:rsidRPr="000E3BC8" w:rsidRDefault="00214247" w:rsidP="00214247">
      <w:pPr>
        <w:pStyle w:val="a4"/>
        <w:ind w:firstLine="709"/>
        <w:jc w:val="both"/>
        <w:rPr>
          <w:rFonts w:ascii="PT Astra Serif" w:hAnsi="PT Astra Serif"/>
          <w:sz w:val="28"/>
          <w:szCs w:val="28"/>
        </w:rPr>
      </w:pPr>
    </w:p>
    <w:p w14:paraId="20A6AEF8" w14:textId="77777777" w:rsidR="00214247" w:rsidRDefault="00214247" w:rsidP="00214247">
      <w:pPr>
        <w:pStyle w:val="a4"/>
        <w:ind w:firstLine="709"/>
        <w:jc w:val="both"/>
        <w:rPr>
          <w:rFonts w:ascii="PT Astra Serif" w:hAnsi="PT Astra Serif"/>
          <w:sz w:val="28"/>
          <w:szCs w:val="28"/>
        </w:rPr>
      </w:pPr>
    </w:p>
    <w:p w14:paraId="35932481" w14:textId="77777777" w:rsidR="00214247" w:rsidRDefault="00214247" w:rsidP="00214247">
      <w:pPr>
        <w:pStyle w:val="a4"/>
        <w:ind w:firstLine="709"/>
        <w:jc w:val="both"/>
        <w:rPr>
          <w:rFonts w:ascii="PT Astra Serif" w:hAnsi="PT Astra Serif"/>
          <w:sz w:val="28"/>
          <w:szCs w:val="28"/>
        </w:rPr>
      </w:pPr>
    </w:p>
    <w:tbl>
      <w:tblPr>
        <w:tblW w:w="0" w:type="auto"/>
        <w:tblLook w:val="04A0" w:firstRow="1" w:lastRow="0" w:firstColumn="1" w:lastColumn="0" w:noHBand="0" w:noVBand="1"/>
      </w:tblPr>
      <w:tblGrid>
        <w:gridCol w:w="4691"/>
        <w:gridCol w:w="4664"/>
      </w:tblGrid>
      <w:tr w:rsidR="00214247" w:rsidRPr="00712430" w14:paraId="2C0B7B47" w14:textId="77777777" w:rsidTr="007A3BC9">
        <w:tc>
          <w:tcPr>
            <w:tcW w:w="4785" w:type="dxa"/>
            <w:shd w:val="clear" w:color="auto" w:fill="auto"/>
          </w:tcPr>
          <w:p w14:paraId="68EC3C7B" w14:textId="77777777" w:rsidR="00214247" w:rsidRPr="00712430" w:rsidRDefault="00214247" w:rsidP="007A3BC9">
            <w:pPr>
              <w:pStyle w:val="a4"/>
              <w:jc w:val="center"/>
              <w:rPr>
                <w:rFonts w:ascii="PT Astra Serif" w:eastAsia="Calibri" w:hAnsi="PT Astra Serif"/>
                <w:sz w:val="28"/>
                <w:szCs w:val="28"/>
              </w:rPr>
            </w:pPr>
            <w:r w:rsidRPr="00712430">
              <w:rPr>
                <w:rFonts w:ascii="PT Astra Serif" w:eastAsia="Calibri" w:hAnsi="PT Astra Serif"/>
                <w:b/>
                <w:sz w:val="28"/>
                <w:szCs w:val="28"/>
                <w:lang w:eastAsia="en-US"/>
              </w:rPr>
              <w:t>Глава администрации                             муниципального образования Богородицкий район</w:t>
            </w:r>
          </w:p>
        </w:tc>
        <w:tc>
          <w:tcPr>
            <w:tcW w:w="4785" w:type="dxa"/>
            <w:shd w:val="clear" w:color="auto" w:fill="auto"/>
          </w:tcPr>
          <w:p w14:paraId="49D92FCC" w14:textId="77777777" w:rsidR="00214247" w:rsidRPr="00712430" w:rsidRDefault="00214247" w:rsidP="007A3BC9">
            <w:pPr>
              <w:pStyle w:val="a4"/>
              <w:jc w:val="right"/>
              <w:rPr>
                <w:rFonts w:ascii="PT Astra Serif" w:eastAsia="Calibri" w:hAnsi="PT Astra Serif"/>
                <w:b/>
                <w:sz w:val="28"/>
                <w:szCs w:val="28"/>
              </w:rPr>
            </w:pPr>
            <w:proofErr w:type="spellStart"/>
            <w:r w:rsidRPr="00712430">
              <w:rPr>
                <w:rFonts w:ascii="PT Astra Serif" w:eastAsia="Calibri" w:hAnsi="PT Astra Serif"/>
                <w:b/>
                <w:sz w:val="28"/>
                <w:szCs w:val="28"/>
              </w:rPr>
              <w:t>В.В.Игонин</w:t>
            </w:r>
            <w:proofErr w:type="spellEnd"/>
          </w:p>
        </w:tc>
      </w:tr>
    </w:tbl>
    <w:p w14:paraId="499188E0" w14:textId="77777777" w:rsidR="00DD551C" w:rsidRDefault="00DD551C" w:rsidP="00DD551C">
      <w:pPr>
        <w:pStyle w:val="a4"/>
        <w:ind w:firstLine="709"/>
        <w:jc w:val="center"/>
        <w:rPr>
          <w:rFonts w:ascii="PT Astra Serif" w:hAnsi="PT Astra Serif"/>
          <w:sz w:val="28"/>
          <w:szCs w:val="28"/>
        </w:rPr>
      </w:pPr>
      <w:bookmarkStart w:id="0" w:name="_GoBack"/>
      <w:bookmarkEnd w:id="0"/>
    </w:p>
    <w:p w14:paraId="12050611" w14:textId="17111C40" w:rsidR="00214247" w:rsidRPr="00305DA4" w:rsidRDefault="00214247" w:rsidP="00214247">
      <w:pPr>
        <w:pStyle w:val="a4"/>
        <w:ind w:firstLine="709"/>
        <w:jc w:val="right"/>
        <w:rPr>
          <w:rFonts w:ascii="PT Astra Serif" w:hAnsi="PT Astra Serif"/>
          <w:sz w:val="28"/>
          <w:szCs w:val="28"/>
        </w:rPr>
      </w:pPr>
      <w:r w:rsidRPr="00305DA4">
        <w:rPr>
          <w:rFonts w:ascii="PT Astra Serif" w:hAnsi="PT Astra Serif"/>
          <w:sz w:val="28"/>
          <w:szCs w:val="28"/>
        </w:rPr>
        <w:lastRenderedPageBreak/>
        <w:t>Приложение</w:t>
      </w:r>
    </w:p>
    <w:p w14:paraId="65C675BE" w14:textId="77777777" w:rsidR="00214247" w:rsidRPr="00305DA4" w:rsidRDefault="00214247" w:rsidP="00214247">
      <w:pPr>
        <w:pStyle w:val="a4"/>
        <w:ind w:firstLine="709"/>
        <w:jc w:val="right"/>
        <w:rPr>
          <w:rFonts w:ascii="PT Astra Serif" w:hAnsi="PT Astra Serif"/>
          <w:sz w:val="28"/>
          <w:szCs w:val="28"/>
        </w:rPr>
      </w:pPr>
      <w:r w:rsidRPr="00305DA4">
        <w:rPr>
          <w:rFonts w:ascii="PT Astra Serif" w:hAnsi="PT Astra Serif"/>
          <w:sz w:val="28"/>
          <w:szCs w:val="28"/>
        </w:rPr>
        <w:t xml:space="preserve">к </w:t>
      </w:r>
      <w:r>
        <w:rPr>
          <w:rFonts w:ascii="PT Astra Serif" w:hAnsi="PT Astra Serif"/>
          <w:sz w:val="28"/>
          <w:szCs w:val="28"/>
        </w:rPr>
        <w:t>п</w:t>
      </w:r>
      <w:r w:rsidRPr="00305DA4">
        <w:rPr>
          <w:rFonts w:ascii="PT Astra Serif" w:hAnsi="PT Astra Serif"/>
          <w:sz w:val="28"/>
          <w:szCs w:val="28"/>
        </w:rPr>
        <w:t>остановлению администрации</w:t>
      </w:r>
    </w:p>
    <w:p w14:paraId="099FE360" w14:textId="77777777" w:rsidR="00214247" w:rsidRPr="00305DA4" w:rsidRDefault="00214247" w:rsidP="00214247">
      <w:pPr>
        <w:pStyle w:val="a4"/>
        <w:ind w:firstLine="709"/>
        <w:jc w:val="right"/>
        <w:rPr>
          <w:rFonts w:ascii="PT Astra Serif" w:hAnsi="PT Astra Serif"/>
          <w:sz w:val="28"/>
          <w:szCs w:val="28"/>
        </w:rPr>
      </w:pPr>
      <w:r w:rsidRPr="00305DA4">
        <w:rPr>
          <w:rFonts w:ascii="PT Astra Serif" w:hAnsi="PT Astra Serif"/>
          <w:sz w:val="28"/>
          <w:szCs w:val="28"/>
        </w:rPr>
        <w:t xml:space="preserve"> муниципального образования </w:t>
      </w:r>
    </w:p>
    <w:p w14:paraId="55E29C2F" w14:textId="77777777" w:rsidR="00214247" w:rsidRPr="00305DA4" w:rsidRDefault="00214247" w:rsidP="00214247">
      <w:pPr>
        <w:pStyle w:val="a4"/>
        <w:ind w:firstLine="709"/>
        <w:jc w:val="right"/>
        <w:rPr>
          <w:rFonts w:ascii="PT Astra Serif" w:hAnsi="PT Astra Serif"/>
          <w:sz w:val="28"/>
          <w:szCs w:val="28"/>
        </w:rPr>
      </w:pPr>
      <w:r w:rsidRPr="00305DA4">
        <w:rPr>
          <w:rFonts w:ascii="PT Astra Serif" w:hAnsi="PT Astra Serif"/>
          <w:sz w:val="28"/>
          <w:szCs w:val="28"/>
        </w:rPr>
        <w:t>Богородицкий район</w:t>
      </w:r>
    </w:p>
    <w:p w14:paraId="718EADC2" w14:textId="223C213A" w:rsidR="00214247" w:rsidRPr="00305DA4" w:rsidRDefault="00214247" w:rsidP="00214247">
      <w:pPr>
        <w:pStyle w:val="a4"/>
        <w:ind w:firstLine="709"/>
        <w:jc w:val="right"/>
        <w:rPr>
          <w:rFonts w:ascii="PT Astra Serif" w:hAnsi="PT Astra Serif"/>
          <w:sz w:val="28"/>
          <w:szCs w:val="28"/>
        </w:rPr>
      </w:pPr>
      <w:proofErr w:type="gramStart"/>
      <w:r w:rsidRPr="00305DA4">
        <w:rPr>
          <w:rFonts w:ascii="PT Astra Serif" w:hAnsi="PT Astra Serif"/>
          <w:sz w:val="28"/>
          <w:szCs w:val="28"/>
        </w:rPr>
        <w:t xml:space="preserve">от  </w:t>
      </w:r>
      <w:r w:rsidR="00093A75">
        <w:rPr>
          <w:rFonts w:ascii="PT Astra Serif" w:hAnsi="PT Astra Serif"/>
          <w:sz w:val="28"/>
          <w:szCs w:val="28"/>
        </w:rPr>
        <w:t>19.08.</w:t>
      </w:r>
      <w:r w:rsidRPr="00305DA4">
        <w:rPr>
          <w:rFonts w:ascii="PT Astra Serif" w:hAnsi="PT Astra Serif"/>
          <w:sz w:val="28"/>
          <w:szCs w:val="28"/>
        </w:rPr>
        <w:t>202</w:t>
      </w:r>
      <w:r w:rsidR="004B64F6">
        <w:rPr>
          <w:rFonts w:ascii="PT Astra Serif" w:hAnsi="PT Astra Serif"/>
          <w:sz w:val="28"/>
          <w:szCs w:val="28"/>
        </w:rPr>
        <w:t>6</w:t>
      </w:r>
      <w:proofErr w:type="gramEnd"/>
      <w:r w:rsidRPr="00305DA4">
        <w:rPr>
          <w:rFonts w:ascii="PT Astra Serif" w:hAnsi="PT Astra Serif"/>
          <w:sz w:val="28"/>
          <w:szCs w:val="28"/>
        </w:rPr>
        <w:t xml:space="preserve"> г. N</w:t>
      </w:r>
      <w:r w:rsidR="00093A75">
        <w:rPr>
          <w:rFonts w:ascii="PT Astra Serif" w:hAnsi="PT Astra Serif"/>
          <w:sz w:val="28"/>
          <w:szCs w:val="28"/>
        </w:rPr>
        <w:t xml:space="preserve"> 674</w:t>
      </w:r>
    </w:p>
    <w:p w14:paraId="73EB1609" w14:textId="77777777" w:rsidR="00851996" w:rsidRPr="00214247" w:rsidRDefault="00851996">
      <w:pPr>
        <w:pStyle w:val="ConsPlusNormal"/>
        <w:jc w:val="both"/>
        <w:rPr>
          <w:rFonts w:ascii="PT Astra Serif" w:hAnsi="PT Astra Serif"/>
          <w:sz w:val="28"/>
          <w:szCs w:val="28"/>
        </w:rPr>
      </w:pPr>
    </w:p>
    <w:p w14:paraId="6363617A" w14:textId="77777777" w:rsidR="00851996" w:rsidRPr="00214247" w:rsidRDefault="00851996">
      <w:pPr>
        <w:pStyle w:val="ConsPlusNormal"/>
        <w:jc w:val="both"/>
        <w:rPr>
          <w:rFonts w:ascii="PT Astra Serif" w:hAnsi="PT Astra Serif"/>
          <w:sz w:val="28"/>
          <w:szCs w:val="28"/>
        </w:rPr>
      </w:pPr>
    </w:p>
    <w:p w14:paraId="769F7FC0" w14:textId="77777777" w:rsidR="00851996" w:rsidRPr="00214247" w:rsidRDefault="00851996">
      <w:pPr>
        <w:pStyle w:val="ConsPlusTitle"/>
        <w:jc w:val="center"/>
        <w:rPr>
          <w:rFonts w:ascii="PT Astra Serif" w:hAnsi="PT Astra Serif"/>
          <w:sz w:val="28"/>
          <w:szCs w:val="28"/>
        </w:rPr>
      </w:pPr>
      <w:bookmarkStart w:id="1" w:name="P36"/>
      <w:bookmarkEnd w:id="1"/>
      <w:r w:rsidRPr="00214247">
        <w:rPr>
          <w:rFonts w:ascii="PT Astra Serif" w:hAnsi="PT Astra Serif"/>
          <w:sz w:val="28"/>
          <w:szCs w:val="28"/>
        </w:rPr>
        <w:t>ПОРЯДОК</w:t>
      </w:r>
    </w:p>
    <w:p w14:paraId="5FF4E14F" w14:textId="77777777" w:rsidR="00851996" w:rsidRPr="00214247" w:rsidRDefault="00851996">
      <w:pPr>
        <w:pStyle w:val="ConsPlusTitle"/>
        <w:jc w:val="center"/>
        <w:rPr>
          <w:rFonts w:ascii="PT Astra Serif" w:hAnsi="PT Astra Serif"/>
          <w:sz w:val="28"/>
          <w:szCs w:val="28"/>
        </w:rPr>
      </w:pPr>
      <w:r w:rsidRPr="00214247">
        <w:rPr>
          <w:rFonts w:ascii="PT Astra Serif" w:hAnsi="PT Astra Serif"/>
          <w:sz w:val="28"/>
          <w:szCs w:val="28"/>
        </w:rPr>
        <w:t>ПРЕДОСТАВЛЕНИЯ СУБСИДИЙ ЮРИДИЧЕСКИМ ЛИЦАМ, ОСУЩЕСТВЛЯЮЩИМ</w:t>
      </w:r>
    </w:p>
    <w:p w14:paraId="50747794" w14:textId="77777777" w:rsidR="00851996" w:rsidRPr="00214247" w:rsidRDefault="00851996">
      <w:pPr>
        <w:pStyle w:val="ConsPlusTitle"/>
        <w:jc w:val="center"/>
        <w:rPr>
          <w:rFonts w:ascii="PT Astra Serif" w:hAnsi="PT Astra Serif"/>
          <w:sz w:val="28"/>
          <w:szCs w:val="28"/>
        </w:rPr>
      </w:pPr>
      <w:r w:rsidRPr="00214247">
        <w:rPr>
          <w:rFonts w:ascii="PT Astra Serif" w:hAnsi="PT Astra Serif"/>
          <w:sz w:val="28"/>
          <w:szCs w:val="28"/>
        </w:rPr>
        <w:t>ОСНОВНУЮ ДЕЯТЕЛЬНОСТЬ ПО ХОЛОДНОМУ ВОДОСНАБЖЕНИЮ И (ИЛИ)</w:t>
      </w:r>
    </w:p>
    <w:p w14:paraId="1F1C477A" w14:textId="77777777" w:rsidR="00851996" w:rsidRPr="00214247" w:rsidRDefault="00851996">
      <w:pPr>
        <w:pStyle w:val="ConsPlusTitle"/>
        <w:jc w:val="center"/>
        <w:rPr>
          <w:rFonts w:ascii="PT Astra Serif" w:hAnsi="PT Astra Serif"/>
          <w:sz w:val="28"/>
          <w:szCs w:val="28"/>
        </w:rPr>
      </w:pPr>
      <w:r w:rsidRPr="00214247">
        <w:rPr>
          <w:rFonts w:ascii="PT Astra Serif" w:hAnsi="PT Astra Serif"/>
          <w:sz w:val="28"/>
          <w:szCs w:val="28"/>
        </w:rPr>
        <w:t>ВОДООТВЕДЕНИЮ В ЧАСТИ СОХРАНЕНИЯ И РАЗВИТИЯ ИМЕЮЩЕГОСЯ</w:t>
      </w:r>
    </w:p>
    <w:p w14:paraId="461DF74A" w14:textId="023561B6" w:rsidR="00851996" w:rsidRDefault="00851996" w:rsidP="00214247">
      <w:pPr>
        <w:pStyle w:val="ConsPlusTitle"/>
        <w:jc w:val="center"/>
        <w:rPr>
          <w:rFonts w:ascii="PT Astra Serif" w:hAnsi="PT Astra Serif"/>
          <w:sz w:val="28"/>
          <w:szCs w:val="28"/>
        </w:rPr>
      </w:pPr>
      <w:r w:rsidRPr="00214247">
        <w:rPr>
          <w:rFonts w:ascii="PT Astra Serif" w:hAnsi="PT Astra Serif"/>
          <w:sz w:val="28"/>
          <w:szCs w:val="28"/>
        </w:rPr>
        <w:t>ПОТЕНЦИАЛА МОЩНОСТИ ЦЕНТРАЛИЗОВАННЫХ СИСТЕМ</w:t>
      </w:r>
    </w:p>
    <w:p w14:paraId="54F22236" w14:textId="77777777" w:rsidR="00214247" w:rsidRPr="00214247" w:rsidRDefault="00214247" w:rsidP="00214247">
      <w:pPr>
        <w:pStyle w:val="ConsPlusTitle"/>
        <w:jc w:val="center"/>
        <w:rPr>
          <w:rFonts w:ascii="PT Astra Serif" w:hAnsi="PT Astra Serif"/>
          <w:sz w:val="28"/>
          <w:szCs w:val="28"/>
        </w:rPr>
      </w:pPr>
    </w:p>
    <w:p w14:paraId="06A4B910" w14:textId="548249CD" w:rsidR="00851996" w:rsidRPr="00214247" w:rsidRDefault="00851996">
      <w:pPr>
        <w:pStyle w:val="ConsPlusNormal"/>
        <w:ind w:firstLine="540"/>
        <w:jc w:val="both"/>
        <w:rPr>
          <w:rFonts w:ascii="PT Astra Serif" w:hAnsi="PT Astra Serif"/>
          <w:sz w:val="28"/>
          <w:szCs w:val="28"/>
        </w:rPr>
      </w:pPr>
      <w:bookmarkStart w:id="2" w:name="P45"/>
      <w:bookmarkEnd w:id="2"/>
      <w:r w:rsidRPr="00214247">
        <w:rPr>
          <w:rFonts w:ascii="PT Astra Serif" w:hAnsi="PT Astra Serif"/>
          <w:sz w:val="28"/>
          <w:szCs w:val="28"/>
        </w:rPr>
        <w:t xml:space="preserve">1. Настоящий Порядок устанавливает механизм предоставления субсидий юридическим лицам, осуществляющим основную деятельность по холодному водоснабжению и (или) водоотведению на территории </w:t>
      </w:r>
      <w:r w:rsidR="004B64F6">
        <w:rPr>
          <w:rFonts w:ascii="PT Astra Serif" w:hAnsi="PT Astra Serif"/>
          <w:sz w:val="28"/>
          <w:szCs w:val="28"/>
        </w:rPr>
        <w:t xml:space="preserve">муниципального образования Богородицкий район </w:t>
      </w:r>
      <w:r w:rsidRPr="00214247">
        <w:rPr>
          <w:rFonts w:ascii="PT Astra Serif" w:hAnsi="PT Astra Serif"/>
          <w:sz w:val="28"/>
          <w:szCs w:val="28"/>
        </w:rPr>
        <w:t xml:space="preserve">в части сохранения и развития имеющегося потенциала мощности централизованных систем (далее - субсидии), в пределах средств, предусмотренных на эти цели в бюджете </w:t>
      </w:r>
      <w:r w:rsidR="001759B3">
        <w:rPr>
          <w:rFonts w:ascii="PT Astra Serif" w:hAnsi="PT Astra Serif"/>
          <w:sz w:val="28"/>
          <w:szCs w:val="28"/>
        </w:rPr>
        <w:t xml:space="preserve">муниципального образования </w:t>
      </w:r>
      <w:r w:rsidR="004B64F6">
        <w:rPr>
          <w:rFonts w:ascii="PT Astra Serif" w:hAnsi="PT Astra Serif"/>
          <w:sz w:val="28"/>
          <w:szCs w:val="28"/>
        </w:rPr>
        <w:t>Богор</w:t>
      </w:r>
      <w:r w:rsidR="001759B3">
        <w:rPr>
          <w:rFonts w:ascii="PT Astra Serif" w:hAnsi="PT Astra Serif"/>
          <w:sz w:val="28"/>
          <w:szCs w:val="28"/>
        </w:rPr>
        <w:t>одицкий район</w:t>
      </w:r>
      <w:r w:rsidRPr="00214247">
        <w:rPr>
          <w:rFonts w:ascii="PT Astra Serif" w:hAnsi="PT Astra Serif"/>
          <w:sz w:val="28"/>
          <w:szCs w:val="28"/>
        </w:rPr>
        <w:t xml:space="preserve"> на соответствующий финансовый год и на плановый период, утвержденном решением С</w:t>
      </w:r>
      <w:r w:rsidR="001759B3">
        <w:rPr>
          <w:rFonts w:ascii="PT Astra Serif" w:hAnsi="PT Astra Serif"/>
          <w:sz w:val="28"/>
          <w:szCs w:val="28"/>
        </w:rPr>
        <w:t>обрания представителей муниципального образования Богородицкий район</w:t>
      </w:r>
      <w:r w:rsidRPr="00214247">
        <w:rPr>
          <w:rFonts w:ascii="PT Astra Serif" w:hAnsi="PT Astra Serif"/>
          <w:sz w:val="28"/>
          <w:szCs w:val="28"/>
        </w:rPr>
        <w:t xml:space="preserve"> (далее - Решение о бюджете </w:t>
      </w:r>
      <w:r w:rsidR="001759B3">
        <w:rPr>
          <w:rFonts w:ascii="PT Astra Serif" w:hAnsi="PT Astra Serif"/>
          <w:sz w:val="28"/>
          <w:szCs w:val="28"/>
        </w:rPr>
        <w:t>района</w:t>
      </w:r>
      <w:r w:rsidRPr="00214247">
        <w:rPr>
          <w:rFonts w:ascii="PT Astra Serif" w:hAnsi="PT Astra Serif"/>
          <w:sz w:val="28"/>
          <w:szCs w:val="28"/>
        </w:rPr>
        <w:t>).</w:t>
      </w:r>
    </w:p>
    <w:p w14:paraId="409A5626" w14:textId="4EA412A0" w:rsidR="00DE2263" w:rsidRDefault="00851996" w:rsidP="00DE2263">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Целью предоставления субсидии является финансовое обеспечение затрат на осуществление основной деятельности по холодному водоснабжению и (или) водоотведению на территории </w:t>
      </w:r>
      <w:r w:rsidR="001759B3">
        <w:rPr>
          <w:rFonts w:ascii="PT Astra Serif" w:hAnsi="PT Astra Serif"/>
          <w:sz w:val="28"/>
          <w:szCs w:val="28"/>
        </w:rPr>
        <w:t>муниципального образования Богородицкий район</w:t>
      </w:r>
      <w:r w:rsidR="001759B3" w:rsidRPr="00214247">
        <w:rPr>
          <w:rFonts w:ascii="PT Astra Serif" w:hAnsi="PT Astra Serif"/>
          <w:sz w:val="28"/>
          <w:szCs w:val="28"/>
        </w:rPr>
        <w:t xml:space="preserve"> </w:t>
      </w:r>
      <w:r w:rsidRPr="00214247">
        <w:rPr>
          <w:rFonts w:ascii="PT Astra Serif" w:hAnsi="PT Astra Serif"/>
          <w:sz w:val="28"/>
          <w:szCs w:val="28"/>
        </w:rPr>
        <w:t>в соответствии</w:t>
      </w:r>
      <w:r w:rsidR="00DE2263">
        <w:rPr>
          <w:rFonts w:ascii="PT Astra Serif" w:hAnsi="PT Astra Serif"/>
          <w:sz w:val="28"/>
          <w:szCs w:val="28"/>
        </w:rPr>
        <w:t xml:space="preserve"> муниципальной программой </w:t>
      </w:r>
      <w:r w:rsidR="00DE2263" w:rsidRPr="00DE2263">
        <w:rPr>
          <w:rFonts w:ascii="PT Astra Serif" w:hAnsi="PT Astra Serif"/>
          <w:sz w:val="28"/>
          <w:szCs w:val="28"/>
        </w:rPr>
        <w:t xml:space="preserve">  "Обеспечение</w:t>
      </w:r>
      <w:r w:rsidR="00DE2263">
        <w:rPr>
          <w:rFonts w:ascii="PT Astra Serif" w:hAnsi="PT Astra Serif"/>
          <w:sz w:val="28"/>
          <w:szCs w:val="28"/>
        </w:rPr>
        <w:t xml:space="preserve"> </w:t>
      </w:r>
      <w:r w:rsidR="00DE2263" w:rsidRPr="00DE2263">
        <w:rPr>
          <w:rFonts w:ascii="PT Astra Serif" w:hAnsi="PT Astra Serif"/>
          <w:sz w:val="28"/>
          <w:szCs w:val="28"/>
        </w:rPr>
        <w:t>качественным жильем и услугами ЖКХ населения Богородицкого района"</w:t>
      </w:r>
      <w:r w:rsidR="00DE2263">
        <w:rPr>
          <w:rFonts w:ascii="PT Astra Serif" w:hAnsi="PT Astra Serif"/>
          <w:sz w:val="28"/>
          <w:szCs w:val="28"/>
        </w:rPr>
        <w:t xml:space="preserve"> утвержденной постановлением администрации муниципального образования Богородицкий район от 25.01.2023 </w:t>
      </w:r>
      <w:r w:rsidR="00DE2263" w:rsidRPr="00DE2263">
        <w:rPr>
          <w:rFonts w:ascii="PT Astra Serif" w:hAnsi="PT Astra Serif"/>
          <w:sz w:val="28"/>
          <w:szCs w:val="28"/>
        </w:rPr>
        <w:t>№51</w:t>
      </w:r>
      <w:r w:rsidR="00DE2263">
        <w:rPr>
          <w:rFonts w:ascii="PT Astra Serif" w:hAnsi="PT Astra Serif"/>
          <w:sz w:val="28"/>
          <w:szCs w:val="28"/>
        </w:rPr>
        <w:t>.</w:t>
      </w:r>
    </w:p>
    <w:p w14:paraId="08E396AB" w14:textId="3C4D1CBD"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 Субсидии предоставляются администрацией </w:t>
      </w:r>
      <w:r w:rsidR="00DE2263">
        <w:rPr>
          <w:rFonts w:ascii="PT Astra Serif" w:hAnsi="PT Astra Serif"/>
          <w:sz w:val="28"/>
          <w:szCs w:val="28"/>
        </w:rPr>
        <w:t>муниципального образования Богородицкий район</w:t>
      </w:r>
      <w:r w:rsidRPr="00214247">
        <w:rPr>
          <w:rFonts w:ascii="PT Astra Serif" w:hAnsi="PT Astra Serif"/>
          <w:sz w:val="28"/>
          <w:szCs w:val="28"/>
        </w:rPr>
        <w:t xml:space="preserve"> -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(далее - Администрация), в соответствии с условиями и требованиями, установленными Решением о бюджете </w:t>
      </w:r>
      <w:r w:rsidR="00DE2263">
        <w:rPr>
          <w:rFonts w:ascii="PT Astra Serif" w:hAnsi="PT Astra Serif"/>
          <w:sz w:val="28"/>
          <w:szCs w:val="28"/>
        </w:rPr>
        <w:t>района</w:t>
      </w:r>
      <w:r w:rsidRPr="00214247">
        <w:rPr>
          <w:rFonts w:ascii="PT Astra Serif" w:hAnsi="PT Astra Serif"/>
          <w:sz w:val="28"/>
          <w:szCs w:val="28"/>
        </w:rPr>
        <w:t>.</w:t>
      </w:r>
    </w:p>
    <w:p w14:paraId="1E17E262" w14:textId="2731AE5A"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Расходные обязательства, на исполнение которых предусмотрено предоставление субсидии, представляют собой обязанности муниципального </w:t>
      </w:r>
      <w:r w:rsidRPr="00214247">
        <w:rPr>
          <w:rFonts w:ascii="PT Astra Serif" w:hAnsi="PT Astra Serif"/>
          <w:sz w:val="28"/>
          <w:szCs w:val="28"/>
        </w:rPr>
        <w:lastRenderedPageBreak/>
        <w:t xml:space="preserve">образования </w:t>
      </w:r>
      <w:r w:rsidR="00DE2263">
        <w:rPr>
          <w:rFonts w:ascii="PT Astra Serif" w:hAnsi="PT Astra Serif"/>
          <w:sz w:val="28"/>
          <w:szCs w:val="28"/>
        </w:rPr>
        <w:t xml:space="preserve">Богородицкий район </w:t>
      </w:r>
      <w:r w:rsidRPr="00214247">
        <w:rPr>
          <w:rFonts w:ascii="PT Astra Serif" w:hAnsi="PT Astra Serif"/>
          <w:sz w:val="28"/>
          <w:szCs w:val="28"/>
        </w:rPr>
        <w:t>по финансированию мероприятий, в том числе путем предоставления субсидий организациям, осуществляющим деятельность по холодному водоснабжению и (или) водоотведению, на территории муниципального образования по:</w:t>
      </w:r>
    </w:p>
    <w:p w14:paraId="5845090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капитальному ремонту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проведение инженерных изысканий и государственной экспертизы проектной документации;</w:t>
      </w:r>
    </w:p>
    <w:p w14:paraId="6B776E4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формированию резервного запаса оборудования и материалов;</w:t>
      </w:r>
    </w:p>
    <w:p w14:paraId="5FCDE6B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охране окружающей среды, улучшения качества воды, в том числе выполнению мероприятий по получению лицензий на пользование недрами, разработке проектов зон санитарной охраны источников водоснабжения, обустройству зон санитарной охраны источников водоснабжения;</w:t>
      </w:r>
    </w:p>
    <w:p w14:paraId="7917F2E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охране труда, технике безопасности и снижению профессиональных рисков, противопожарной безопасности;</w:t>
      </w:r>
    </w:p>
    <w:p w14:paraId="26CFA47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энергосбережению, обследованию объектов водоснабжения и (или) водоотведения, компенсации части оплаты энергетических ресурсов, используемых на объектах водоснабжения и водоотведения муниципальными предприятиями.</w:t>
      </w:r>
    </w:p>
    <w:p w14:paraId="06E5944C" w14:textId="39E79246"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3. Сведения о субсидии размещается на едином портале бюджетной системы Российской Федерации (</w:t>
      </w:r>
      <w:hyperlink r:id="rId7">
        <w:r w:rsidRPr="00214247">
          <w:rPr>
            <w:rFonts w:ascii="PT Astra Serif" w:hAnsi="PT Astra Serif"/>
            <w:sz w:val="28"/>
            <w:szCs w:val="28"/>
          </w:rPr>
          <w:t>http://budget.gov.ru/</w:t>
        </w:r>
      </w:hyperlink>
      <w:r w:rsidRPr="00214247">
        <w:rPr>
          <w:rFonts w:ascii="PT Astra Serif" w:hAnsi="PT Astra Serif"/>
          <w:sz w:val="28"/>
          <w:szCs w:val="28"/>
        </w:rPr>
        <w:t xml:space="preserve">) в информационно-телекоммуникационной сети "Интернет" в разделе единого портала (далее - единый портал), а также на официальном сайте администрации </w:t>
      </w:r>
      <w:r w:rsidR="00DE2263">
        <w:rPr>
          <w:rFonts w:ascii="PT Astra Serif" w:hAnsi="PT Astra Serif"/>
          <w:sz w:val="28"/>
          <w:szCs w:val="28"/>
        </w:rPr>
        <w:t>муниципального образования Богородицкий район</w:t>
      </w:r>
      <w:r w:rsidRPr="00214247">
        <w:rPr>
          <w:rFonts w:ascii="PT Astra Serif" w:hAnsi="PT Astra Serif"/>
          <w:sz w:val="28"/>
          <w:szCs w:val="28"/>
        </w:rPr>
        <w:t xml:space="preserve"> в информационно-телекоммуникационной сети "Интернет" (далее - сайт Администрации).</w:t>
      </w:r>
    </w:p>
    <w:p w14:paraId="3076CF06" w14:textId="77777777" w:rsidR="00851996" w:rsidRPr="00214247" w:rsidRDefault="00851996">
      <w:pPr>
        <w:pStyle w:val="ConsPlusNormal"/>
        <w:spacing w:before="220"/>
        <w:ind w:firstLine="540"/>
        <w:jc w:val="both"/>
        <w:rPr>
          <w:rFonts w:ascii="PT Astra Serif" w:hAnsi="PT Astra Serif"/>
          <w:sz w:val="28"/>
          <w:szCs w:val="28"/>
        </w:rPr>
      </w:pPr>
      <w:bookmarkStart w:id="3" w:name="P57"/>
      <w:bookmarkEnd w:id="3"/>
      <w:r w:rsidRPr="00214247">
        <w:rPr>
          <w:rFonts w:ascii="PT Astra Serif" w:hAnsi="PT Astra Serif"/>
          <w:sz w:val="28"/>
          <w:szCs w:val="28"/>
        </w:rPr>
        <w:t>4. Субсидии предоставляются юридическим лицам, осуществляющим основную деятельность по холодному водоснабжению и (или) водоотведению, соответствующим условиям и требованиям, установленным настоящим Порядком (далее - участник отбора), и прошедшим отбор.</w:t>
      </w:r>
    </w:p>
    <w:p w14:paraId="58F0E17C"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Отбор осуществляется Администрацией способом запроса предложений на основании заявок на получение субсидии, направленных участниками отбора (далее - заявка), исходя из очередности поступления заявок,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14:paraId="2C0736C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Отбор осуществляется в соответствии с </w:t>
      </w:r>
      <w:hyperlink r:id="rId8">
        <w:r w:rsidRPr="00214247">
          <w:rPr>
            <w:rFonts w:ascii="PT Astra Serif" w:hAnsi="PT Astra Serif"/>
            <w:sz w:val="28"/>
            <w:szCs w:val="28"/>
          </w:rPr>
          <w:t>Правилами</w:t>
        </w:r>
      </w:hyperlink>
      <w:r w:rsidRPr="00214247">
        <w:rPr>
          <w:rFonts w:ascii="PT Astra Serif" w:hAnsi="PT Astra Serif"/>
          <w:sz w:val="28"/>
          <w:szCs w:val="28"/>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w:t>
      </w:r>
      <w:r w:rsidRPr="00214247">
        <w:rPr>
          <w:rFonts w:ascii="PT Astra Serif" w:hAnsi="PT Astra Serif"/>
          <w:sz w:val="28"/>
          <w:szCs w:val="28"/>
        </w:rPr>
        <w:lastRenderedPageBreak/>
        <w:t>производителям товаров, работ, услуг, утвержденными постановлением Правительства Российской Федерации от 25 октября 2023 года N 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p>
    <w:p w14:paraId="2BCC426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61B934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Администрации открывается доступ в системе "Электронный бюджет" к поданным участниками отбора заявкам с первого дня подачи заявок.</w:t>
      </w:r>
    </w:p>
    <w:p w14:paraId="7AECDC6E" w14:textId="2460A005" w:rsidR="00851996" w:rsidRPr="00214247" w:rsidRDefault="00851996">
      <w:pPr>
        <w:pStyle w:val="ConsPlusNormal"/>
        <w:spacing w:before="220"/>
        <w:ind w:firstLine="540"/>
        <w:jc w:val="both"/>
        <w:rPr>
          <w:rFonts w:ascii="PT Astra Serif" w:hAnsi="PT Astra Serif"/>
          <w:sz w:val="28"/>
          <w:szCs w:val="28"/>
        </w:rPr>
      </w:pPr>
      <w:bookmarkStart w:id="4" w:name="P62"/>
      <w:bookmarkEnd w:id="4"/>
      <w:r w:rsidRPr="00BB09EB">
        <w:rPr>
          <w:rFonts w:ascii="PT Astra Serif" w:hAnsi="PT Astra Serif"/>
          <w:sz w:val="28"/>
          <w:szCs w:val="28"/>
        </w:rPr>
        <w:t xml:space="preserve">5. В целях проведения отбора предоставления субсидии </w:t>
      </w:r>
      <w:proofErr w:type="gramStart"/>
      <w:r w:rsidRPr="00BB09EB">
        <w:rPr>
          <w:rFonts w:ascii="PT Astra Serif" w:hAnsi="PT Astra Serif"/>
          <w:sz w:val="28"/>
          <w:szCs w:val="28"/>
        </w:rPr>
        <w:t>Администрация  формирует</w:t>
      </w:r>
      <w:proofErr w:type="gramEnd"/>
      <w:r w:rsidRPr="00BB09EB">
        <w:rPr>
          <w:rFonts w:ascii="PT Astra Serif" w:hAnsi="PT Astra Serif"/>
          <w:sz w:val="28"/>
          <w:szCs w:val="28"/>
        </w:rPr>
        <w:t xml:space="preserve"> в системе "Электронный бюджет" объявление о проведении отбора и публикует его на едином портале и на сайте Администрации с указанием:</w:t>
      </w:r>
    </w:p>
    <w:p w14:paraId="6BD1748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способа проведения отбора получателей субсидий;</w:t>
      </w:r>
    </w:p>
    <w:p w14:paraId="5D702F97"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сроков проведения отбора (даты и времени начала (окончания) подачи заявок), которые не могут быть меньше 10 календарных дней, следующих за днем размещения объявления о проведении отбора;</w:t>
      </w:r>
    </w:p>
    <w:p w14:paraId="33DE97E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наименования, места нахождения, почтового адреса, адреса электронной почты Администрации;</w:t>
      </w:r>
    </w:p>
    <w:p w14:paraId="7D75A5B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планируемого результата предоставления субсидии;</w:t>
      </w:r>
    </w:p>
    <w:p w14:paraId="256478C4" w14:textId="2D6FDF6A"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условий и требований к участникам отбора, указанных в Решении о бюджете</w:t>
      </w:r>
      <w:r w:rsidR="00BB09EB">
        <w:rPr>
          <w:rFonts w:ascii="PT Astra Serif" w:hAnsi="PT Astra Serif"/>
          <w:sz w:val="28"/>
          <w:szCs w:val="28"/>
        </w:rPr>
        <w:t xml:space="preserve"> района</w:t>
      </w:r>
      <w:r w:rsidRPr="00214247">
        <w:rPr>
          <w:rFonts w:ascii="PT Astra Serif" w:hAnsi="PT Astra Serif"/>
          <w:sz w:val="28"/>
          <w:szCs w:val="28"/>
        </w:rPr>
        <w:t>, и перечня документов, представляемых участниками отбора для подтверждения их соответствия указанным требованиям;</w:t>
      </w:r>
    </w:p>
    <w:p w14:paraId="1A79ABBB"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порядка подачи заявок и требований, предъявляемых к форме и содержанию заявок, в соответствии с </w:t>
      </w:r>
      <w:hyperlink w:anchor="P76">
        <w:r w:rsidRPr="00214247">
          <w:rPr>
            <w:rFonts w:ascii="PT Astra Serif" w:hAnsi="PT Astra Serif"/>
            <w:sz w:val="28"/>
            <w:szCs w:val="28"/>
          </w:rPr>
          <w:t>пунктом 6</w:t>
        </w:r>
      </w:hyperlink>
      <w:r w:rsidRPr="00214247">
        <w:rPr>
          <w:rFonts w:ascii="PT Astra Serif" w:hAnsi="PT Astra Serif"/>
          <w:sz w:val="28"/>
          <w:szCs w:val="28"/>
        </w:rPr>
        <w:t xml:space="preserve"> настоящего Порядка;</w:t>
      </w:r>
    </w:p>
    <w:p w14:paraId="48BDE51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порядка отзыва заявок, порядка возврата заявок, определяющего в том числе основания для их возврата, и порядка внесения изменений в заявки;</w:t>
      </w:r>
    </w:p>
    <w:p w14:paraId="3809CFF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правил рассмотрения и оценки заявок;</w:t>
      </w:r>
    </w:p>
    <w:p w14:paraId="6B7BE3D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0AE06FEC"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lastRenderedPageBreak/>
        <w:t>срока, в течение которого победители отбора должны подписать соглашение о предоставлении субсидии;</w:t>
      </w:r>
    </w:p>
    <w:p w14:paraId="5F3268DB"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условий признания победителей отбора уклонившимися от заключения соглашения о предоставлении субсидии;</w:t>
      </w:r>
    </w:p>
    <w:p w14:paraId="2BED754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даты размещения результатов отбора на едином портале, а также на сайте Администрации, которая не может быть позднее 14-го календарного дня, следующего за днем определения победителей отбора.</w:t>
      </w:r>
    </w:p>
    <w:p w14:paraId="4FB8BE7E"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Взаимодействие Администрации с участниками отбора осуществляется в системе "Электронный бюджет" с использованием документов в электронной форме.</w:t>
      </w:r>
    </w:p>
    <w:p w14:paraId="7D70CD39" w14:textId="77777777" w:rsidR="00851996" w:rsidRPr="00214247" w:rsidRDefault="00851996">
      <w:pPr>
        <w:pStyle w:val="ConsPlusNormal"/>
        <w:spacing w:before="220"/>
        <w:ind w:firstLine="540"/>
        <w:jc w:val="both"/>
        <w:rPr>
          <w:rFonts w:ascii="PT Astra Serif" w:hAnsi="PT Astra Serif"/>
          <w:sz w:val="28"/>
          <w:szCs w:val="28"/>
        </w:rPr>
      </w:pPr>
      <w:bookmarkStart w:id="5" w:name="P76"/>
      <w:bookmarkEnd w:id="5"/>
      <w:r w:rsidRPr="00214247">
        <w:rPr>
          <w:rFonts w:ascii="PT Astra Serif" w:hAnsi="PT Astra Serif"/>
          <w:sz w:val="28"/>
          <w:szCs w:val="28"/>
        </w:rPr>
        <w:t>6. Участник отбора должен соответствовать следующим требованиям на даты рассмотрения заявки и заключения соглашения о предоставлении субсидии (далее - соглашение):</w:t>
      </w:r>
    </w:p>
    <w:p w14:paraId="6B7E01A9"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5C12974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0421B0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 отбора не получает средства из бюджета, из которого планируется предоставление субсидии, на основании иных нормативных правовых актов на цели, установленные настоящим Порядком;</w:t>
      </w:r>
    </w:p>
    <w:p w14:paraId="13143AD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участник отбора не является иностранным агентом в соответствии с Федеральным </w:t>
      </w:r>
      <w:hyperlink r:id="rId9">
        <w:r w:rsidRPr="00214247">
          <w:rPr>
            <w:rFonts w:ascii="PT Astra Serif" w:hAnsi="PT Astra Serif"/>
            <w:sz w:val="28"/>
            <w:szCs w:val="28"/>
          </w:rPr>
          <w:t>законом</w:t>
        </w:r>
      </w:hyperlink>
      <w:r w:rsidRPr="00214247">
        <w:rPr>
          <w:rFonts w:ascii="PT Astra Serif" w:hAnsi="PT Astra Serif"/>
          <w:sz w:val="28"/>
          <w:szCs w:val="28"/>
        </w:rPr>
        <w:t xml:space="preserve"> от 14 июля 2022 года N 255-ФЗ "О контроле за деятельностью лиц, находящихся под иностранным влиянием";</w:t>
      </w:r>
    </w:p>
    <w:p w14:paraId="0A21BBF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lastRenderedPageBreak/>
        <w:t xml:space="preserve">участник отбора не находится в составляемых в рамках реализации полномочий, предусмотренных </w:t>
      </w:r>
      <w:hyperlink r:id="rId10">
        <w:r w:rsidRPr="00214247">
          <w:rPr>
            <w:rFonts w:ascii="PT Astra Serif" w:hAnsi="PT Astra Serif"/>
            <w:sz w:val="28"/>
            <w:szCs w:val="28"/>
          </w:rPr>
          <w:t>главой VII</w:t>
        </w:r>
      </w:hyperlink>
      <w:r w:rsidRPr="00214247">
        <w:rPr>
          <w:rFonts w:ascii="PT Astra Serif" w:hAnsi="PT Astra Serif"/>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4B340017"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 участника отбора отсутствуют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14:paraId="4BA025E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14:paraId="59DA511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14:paraId="276631E8"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иным требованиям, не приводящим к ограничению конкуренции, в частности к необоснованному ограничению числа участников отбора получателей субсидий.</w:t>
      </w:r>
    </w:p>
    <w:p w14:paraId="79D73CFD" w14:textId="77777777" w:rsidR="00851996" w:rsidRPr="00214247" w:rsidRDefault="00851996">
      <w:pPr>
        <w:pStyle w:val="ConsPlusNormal"/>
        <w:spacing w:before="220"/>
        <w:ind w:firstLine="540"/>
        <w:jc w:val="both"/>
        <w:rPr>
          <w:rFonts w:ascii="PT Astra Serif" w:hAnsi="PT Astra Serif"/>
          <w:sz w:val="28"/>
          <w:szCs w:val="28"/>
        </w:rPr>
      </w:pPr>
      <w:bookmarkStart w:id="6" w:name="P88"/>
      <w:bookmarkEnd w:id="6"/>
      <w:r w:rsidRPr="00214247">
        <w:rPr>
          <w:rFonts w:ascii="PT Astra Serif" w:hAnsi="PT Astra Serif"/>
          <w:sz w:val="28"/>
          <w:szCs w:val="28"/>
        </w:rPr>
        <w:t>7. Субсидия предоставляется участнику отбора, соответствующему следующим условиям предоставления субсидии на даты рассмотрения заявки и заключения соглашения:</w:t>
      </w:r>
    </w:p>
    <w:p w14:paraId="514BA03C" w14:textId="2BA5C8A9"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1) осуществление деятельности участником отбора, в том числе его обособленным подразделением, на </w:t>
      </w:r>
      <w:r w:rsidR="00422CF3" w:rsidRPr="00214247">
        <w:rPr>
          <w:rFonts w:ascii="PT Astra Serif" w:hAnsi="PT Astra Serif"/>
          <w:sz w:val="28"/>
          <w:szCs w:val="28"/>
        </w:rPr>
        <w:t xml:space="preserve">территории </w:t>
      </w:r>
      <w:r w:rsidR="00422CF3">
        <w:rPr>
          <w:rFonts w:ascii="PT Astra Serif" w:hAnsi="PT Astra Serif"/>
          <w:sz w:val="28"/>
          <w:szCs w:val="28"/>
        </w:rPr>
        <w:t>Богородицкого</w:t>
      </w:r>
      <w:r w:rsidR="00BB09EB">
        <w:rPr>
          <w:rFonts w:ascii="PT Astra Serif" w:hAnsi="PT Astra Serif"/>
          <w:sz w:val="28"/>
          <w:szCs w:val="28"/>
        </w:rPr>
        <w:t xml:space="preserve"> района</w:t>
      </w:r>
      <w:r w:rsidRPr="00214247">
        <w:rPr>
          <w:rFonts w:ascii="PT Astra Serif" w:hAnsi="PT Astra Serif"/>
          <w:sz w:val="28"/>
          <w:szCs w:val="28"/>
        </w:rPr>
        <w:t>;</w:t>
      </w:r>
    </w:p>
    <w:p w14:paraId="5D4EEE0B"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 принятие участником отбора обязательств по достижению в году получения субсидии результатов использования субсидии, в соответствии с </w:t>
      </w:r>
      <w:r w:rsidRPr="00214247">
        <w:rPr>
          <w:rFonts w:ascii="PT Astra Serif" w:hAnsi="PT Astra Serif"/>
          <w:sz w:val="28"/>
          <w:szCs w:val="28"/>
        </w:rPr>
        <w:lastRenderedPageBreak/>
        <w:t>заключенным соглашением;</w:t>
      </w:r>
    </w:p>
    <w:p w14:paraId="341060DA" w14:textId="365A9B47" w:rsidR="00851996" w:rsidRPr="00214247" w:rsidRDefault="00A130F1">
      <w:pPr>
        <w:pStyle w:val="ConsPlusNormal"/>
        <w:spacing w:before="220"/>
        <w:ind w:firstLine="540"/>
        <w:jc w:val="both"/>
        <w:rPr>
          <w:rFonts w:ascii="PT Astra Serif" w:hAnsi="PT Astra Serif"/>
          <w:sz w:val="28"/>
          <w:szCs w:val="28"/>
        </w:rPr>
      </w:pPr>
      <w:r>
        <w:rPr>
          <w:rFonts w:ascii="PT Astra Serif" w:hAnsi="PT Astra Serif"/>
          <w:sz w:val="28"/>
          <w:szCs w:val="28"/>
        </w:rPr>
        <w:t>3</w:t>
      </w:r>
      <w:r w:rsidR="00851996" w:rsidRPr="00214247">
        <w:rPr>
          <w:rFonts w:ascii="PT Astra Serif" w:hAnsi="PT Astra Serif"/>
          <w:sz w:val="28"/>
          <w:szCs w:val="28"/>
        </w:rPr>
        <w:t xml:space="preserve">) осуществление участником отбора на получение субсидии на цели, установленные настоящим пунктом, основной деятельности по холодному водоснабжению и (или) водоотведению на территории </w:t>
      </w:r>
      <w:r w:rsidR="00BB09EB">
        <w:rPr>
          <w:rFonts w:ascii="PT Astra Serif" w:hAnsi="PT Astra Serif"/>
          <w:sz w:val="28"/>
          <w:szCs w:val="28"/>
        </w:rPr>
        <w:t xml:space="preserve">муниципального образования Богородицкий район </w:t>
      </w:r>
      <w:r w:rsidR="00851996" w:rsidRPr="00214247">
        <w:rPr>
          <w:rFonts w:ascii="PT Astra Serif" w:hAnsi="PT Astra Serif"/>
          <w:sz w:val="28"/>
          <w:szCs w:val="28"/>
        </w:rPr>
        <w:t>в части сохранения и развития имеющегося потенциала мощности централизованных систем</w:t>
      </w:r>
      <w:r w:rsidR="00BB09EB">
        <w:rPr>
          <w:rFonts w:ascii="PT Astra Serif" w:hAnsi="PT Astra Serif"/>
          <w:sz w:val="28"/>
          <w:szCs w:val="28"/>
        </w:rPr>
        <w:t>.</w:t>
      </w:r>
    </w:p>
    <w:p w14:paraId="50E3608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8. 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w:t>
      </w:r>
      <w:hyperlink w:anchor="P62">
        <w:r w:rsidRPr="00214247">
          <w:rPr>
            <w:rFonts w:ascii="PT Astra Serif" w:hAnsi="PT Astra Serif"/>
            <w:sz w:val="28"/>
            <w:szCs w:val="28"/>
          </w:rPr>
          <w:t>пунктом 5</w:t>
        </w:r>
      </w:hyperlink>
      <w:r w:rsidRPr="00214247">
        <w:rPr>
          <w:rFonts w:ascii="PT Astra Serif" w:hAnsi="PT Astra Serif"/>
          <w:sz w:val="28"/>
          <w:szCs w:val="28"/>
        </w:rPr>
        <w:t xml:space="preserve"> настоящего Порядка, не позднее наступления даты окончания приема заявок участников отбора получателей субсидий с соблюдением следующих условий:</w:t>
      </w:r>
    </w:p>
    <w:p w14:paraId="3DFB76F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 не менее 3 календарных дней, в случае если получатель субсидии определяется по результатам запроса предложений;</w:t>
      </w:r>
    </w:p>
    <w:p w14:paraId="730F734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б) при внесении изменений в объявление о проведении отбора получателей субсидий не допускается изменение способа отбора получателей субсидий;</w:t>
      </w:r>
    </w:p>
    <w:p w14:paraId="32C5BE8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заявку в части отзыва заявки и последующего формирования новой заявки;</w:t>
      </w:r>
    </w:p>
    <w:p w14:paraId="672A7417"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14:paraId="62B481A7"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9. Размещение главным распорядителем бюджетных средств объявления об отмене проведения отбора получателей субсидий на едином портале допускается не позднее чем за один рабочий день до даты окончания срока подачи заявок участниками отбора получателей субсидий.</w:t>
      </w:r>
    </w:p>
    <w:p w14:paraId="41DEC1B4"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w:t>
      </w:r>
      <w:r w:rsidRPr="00214247">
        <w:rPr>
          <w:rFonts w:ascii="PT Astra Serif" w:hAnsi="PT Astra Serif"/>
          <w:sz w:val="28"/>
          <w:szCs w:val="28"/>
        </w:rPr>
        <w:lastRenderedPageBreak/>
        <w:t>размещается на едином портале и содержит информацию о причинах отмены отбора получателей субсидий.</w:t>
      </w:r>
    </w:p>
    <w:p w14:paraId="19B9EEA9"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Участники отбора получателей субсидий, подавшие заявки, информируются об отмене проведения отбора получателей субсидий в системе "Электронный бюджет".</w:t>
      </w:r>
    </w:p>
    <w:p w14:paraId="0D057BD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Отбор получателей субсидий считается отмененным со дня размещения объявления о его отмене на едином портале.</w:t>
      </w:r>
    </w:p>
    <w:p w14:paraId="266C0A7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После окончания срока отмены проведения отбора получателей субсидий и до заключения соглашения с победителем (победителями) отбора получателей субсидий главный распорядитель бюджетных средств может отменить отбор получателей субсидий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соответствии с </w:t>
      </w:r>
      <w:hyperlink r:id="rId11">
        <w:r w:rsidRPr="00214247">
          <w:rPr>
            <w:rFonts w:ascii="PT Astra Serif" w:hAnsi="PT Astra Serif"/>
            <w:sz w:val="28"/>
            <w:szCs w:val="28"/>
          </w:rPr>
          <w:t>пунктом 3 статьи 401</w:t>
        </w:r>
      </w:hyperlink>
      <w:r w:rsidRPr="00214247">
        <w:rPr>
          <w:rFonts w:ascii="PT Astra Serif" w:hAnsi="PT Astra Serif"/>
          <w:sz w:val="28"/>
          <w:szCs w:val="28"/>
        </w:rPr>
        <w:t xml:space="preserve"> Гражданского кодекса Российской Федерации.</w:t>
      </w:r>
    </w:p>
    <w:p w14:paraId="19DB707F" w14:textId="77777777" w:rsidR="00851996" w:rsidRPr="00214247" w:rsidRDefault="00851996">
      <w:pPr>
        <w:pStyle w:val="ConsPlusNormal"/>
        <w:spacing w:before="220"/>
        <w:ind w:firstLine="540"/>
        <w:jc w:val="both"/>
        <w:rPr>
          <w:rFonts w:ascii="PT Astra Serif" w:hAnsi="PT Astra Serif"/>
          <w:sz w:val="28"/>
          <w:szCs w:val="28"/>
        </w:rPr>
      </w:pPr>
      <w:bookmarkStart w:id="7" w:name="P104"/>
      <w:bookmarkEnd w:id="7"/>
      <w:r w:rsidRPr="00214247">
        <w:rPr>
          <w:rFonts w:ascii="PT Astra Serif" w:hAnsi="PT Astra Serif"/>
          <w:sz w:val="28"/>
          <w:szCs w:val="28"/>
        </w:rPr>
        <w:t>10.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веб-интерфейса системы "Электронный бюджет" и предоставления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w:t>
      </w:r>
    </w:p>
    <w:p w14:paraId="1277811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расчета необходимого объема предоставления субсидии;</w:t>
      </w:r>
    </w:p>
    <w:p w14:paraId="0DA13298"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учредительных документов;</w:t>
      </w:r>
    </w:p>
    <w:p w14:paraId="7C1EAAC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сводных сметных расчетов стоимости реализации мероприятия в ценах текущего года, которая включает в себя стоимость проектно-сметной документации, стоимость оборудования и работ по выполнению мероприятий, стоимость пусконаладочных работ;</w:t>
      </w:r>
    </w:p>
    <w:p w14:paraId="3F89E7DC"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расчета количества (номенклатуры) закупаемых материалов и документов, обосновывающих необходимость их приобретения;</w:t>
      </w:r>
    </w:p>
    <w:p w14:paraId="2890C7DA" w14:textId="77777777" w:rsidR="00851996" w:rsidRPr="00A130F1"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плана мероприятий по охране окружающей среды, утвержденного участником отбора (в отношении мероприятий по охране окружающей среды);</w:t>
      </w:r>
    </w:p>
    <w:p w14:paraId="554FC35F" w14:textId="77777777" w:rsidR="00851996" w:rsidRPr="00A130F1"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плана мероприятий по улучшению качества воды, утвержденного участником отбора (в отношении мероприятий по улучшению качества воды);</w:t>
      </w:r>
    </w:p>
    <w:p w14:paraId="7006F0CB" w14:textId="77777777" w:rsidR="00851996" w:rsidRPr="00A130F1"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программы в области энергосбережения и повышения энергетической эффективности, утвержденной участником отбора (в отношении мероприятий по энергосбережению, в том числе выполнению работ по энергосбережению);</w:t>
      </w:r>
    </w:p>
    <w:p w14:paraId="5550A16B" w14:textId="77777777" w:rsidR="00851996" w:rsidRPr="00A130F1"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 xml:space="preserve">пояснительной записки с обоснованием необходимости проведения </w:t>
      </w:r>
      <w:r w:rsidRPr="00A130F1">
        <w:rPr>
          <w:rFonts w:ascii="PT Astra Serif" w:hAnsi="PT Astra Serif"/>
          <w:sz w:val="28"/>
          <w:szCs w:val="28"/>
        </w:rPr>
        <w:lastRenderedPageBreak/>
        <w:t>мероприятий в соответствии с государственными нормативными требованиями охраны труда (в отношении мероприятий по охране труда, технике безопасности и снижению профессиональных рисков);</w:t>
      </w:r>
    </w:p>
    <w:p w14:paraId="114D6183" w14:textId="77777777" w:rsidR="00851996" w:rsidRPr="00A130F1"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положения и приказа участника отбора по формированию резервного запаса (в отношении мероприятий по формированию резервного запаса оборудования и материалов);</w:t>
      </w:r>
    </w:p>
    <w:p w14:paraId="58A1FE26" w14:textId="77777777" w:rsidR="00851996" w:rsidRPr="00214247" w:rsidRDefault="00851996">
      <w:pPr>
        <w:pStyle w:val="ConsPlusNormal"/>
        <w:spacing w:before="220"/>
        <w:ind w:firstLine="540"/>
        <w:jc w:val="both"/>
        <w:rPr>
          <w:rFonts w:ascii="PT Astra Serif" w:hAnsi="PT Astra Serif"/>
          <w:sz w:val="28"/>
          <w:szCs w:val="28"/>
        </w:rPr>
      </w:pPr>
      <w:r w:rsidRPr="00A130F1">
        <w:rPr>
          <w:rFonts w:ascii="PT Astra Serif" w:hAnsi="PT Astra Serif"/>
          <w:sz w:val="28"/>
          <w:szCs w:val="28"/>
        </w:rPr>
        <w:t>иных сведений, документов и материалов</w:t>
      </w:r>
      <w:r w:rsidRPr="00214247">
        <w:rPr>
          <w:rFonts w:ascii="PT Astra Serif" w:hAnsi="PT Astra Serif"/>
          <w:sz w:val="28"/>
          <w:szCs w:val="28"/>
        </w:rPr>
        <w:t>.</w:t>
      </w:r>
    </w:p>
    <w:p w14:paraId="599FCF0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Заявка подписывается усиленной квалифицированной электронной подписью руководителя участника отбора или уполномоченного им лица.</w:t>
      </w:r>
    </w:p>
    <w:p w14:paraId="62D5DD2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14:paraId="05A544BB" w14:textId="77777777" w:rsidR="00851996" w:rsidRPr="00214247" w:rsidRDefault="00851996">
      <w:pPr>
        <w:pStyle w:val="ConsPlusNormal"/>
        <w:spacing w:before="220"/>
        <w:ind w:firstLine="540"/>
        <w:jc w:val="both"/>
        <w:rPr>
          <w:rFonts w:ascii="PT Astra Serif" w:hAnsi="PT Astra Serif"/>
          <w:sz w:val="28"/>
          <w:szCs w:val="28"/>
        </w:rPr>
      </w:pPr>
      <w:bookmarkStart w:id="8" w:name="P119"/>
      <w:bookmarkEnd w:id="8"/>
      <w:r w:rsidRPr="00214247">
        <w:rPr>
          <w:rFonts w:ascii="PT Astra Serif" w:hAnsi="PT Astra Serif"/>
          <w:sz w:val="28"/>
          <w:szCs w:val="28"/>
        </w:rPr>
        <w:t>11. Должностное лицо Администрации (далее - уполномоченное лицо) в течение 5 рабочих дней со дня, следующего за днем окончания срока подачи заявок в системе "Электронный бюджет", указанного в объявлении о проведении отбора, в рамках межведомственного взаимодействия запрашивает следующие документы:</w:t>
      </w:r>
    </w:p>
    <w:p w14:paraId="304A677E" w14:textId="232E3C2B"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информацию </w:t>
      </w:r>
      <w:r w:rsidR="00BB09EB">
        <w:rPr>
          <w:rFonts w:ascii="PT Astra Serif" w:hAnsi="PT Astra Serif"/>
          <w:sz w:val="28"/>
          <w:szCs w:val="28"/>
        </w:rPr>
        <w:t xml:space="preserve">финансового </w:t>
      </w:r>
      <w:r w:rsidRPr="00214247">
        <w:rPr>
          <w:rFonts w:ascii="PT Astra Serif" w:hAnsi="PT Astra Serif"/>
          <w:sz w:val="28"/>
          <w:szCs w:val="28"/>
        </w:rPr>
        <w:t xml:space="preserve">управления </w:t>
      </w:r>
      <w:r w:rsidR="00BB09EB">
        <w:rPr>
          <w:rFonts w:ascii="PT Astra Serif" w:hAnsi="PT Astra Serif"/>
          <w:sz w:val="28"/>
          <w:szCs w:val="28"/>
        </w:rPr>
        <w:t>администрации муниципального образования Богородицкий район</w:t>
      </w:r>
      <w:r w:rsidRPr="00214247">
        <w:rPr>
          <w:rFonts w:ascii="PT Astra Serif" w:hAnsi="PT Astra Serif"/>
          <w:sz w:val="28"/>
          <w:szCs w:val="28"/>
        </w:rPr>
        <w:t xml:space="preserve"> об отсутствии просроченной задолженности по возврату в бюджете </w:t>
      </w:r>
      <w:r w:rsidR="00BB09EB">
        <w:rPr>
          <w:rFonts w:ascii="PT Astra Serif" w:hAnsi="PT Astra Serif"/>
          <w:sz w:val="28"/>
          <w:szCs w:val="28"/>
        </w:rPr>
        <w:t xml:space="preserve">муниципального образования Богородицкий </w:t>
      </w:r>
      <w:r w:rsidR="00055F7D">
        <w:rPr>
          <w:rFonts w:ascii="PT Astra Serif" w:hAnsi="PT Astra Serif"/>
          <w:sz w:val="28"/>
          <w:szCs w:val="28"/>
        </w:rPr>
        <w:t xml:space="preserve">район </w:t>
      </w:r>
      <w:r w:rsidR="00055F7D" w:rsidRPr="00214247">
        <w:rPr>
          <w:rFonts w:ascii="PT Astra Serif" w:hAnsi="PT Astra Serif"/>
          <w:sz w:val="28"/>
          <w:szCs w:val="28"/>
        </w:rPr>
        <w:t>иных</w:t>
      </w:r>
      <w:r w:rsidRPr="00214247">
        <w:rPr>
          <w:rFonts w:ascii="PT Astra Serif" w:hAnsi="PT Astra Serif"/>
          <w:sz w:val="28"/>
          <w:szCs w:val="28"/>
        </w:rPr>
        <w:t xml:space="preserve"> субсидий, грантов в форме субсидий, бюджетных инвестиций, предоставленных в том числе в соответствии с иными правовыми актами</w:t>
      </w:r>
      <w:r w:rsidR="00A130F1">
        <w:rPr>
          <w:rFonts w:ascii="PT Astra Serif" w:hAnsi="PT Astra Serif"/>
          <w:sz w:val="28"/>
          <w:szCs w:val="28"/>
        </w:rPr>
        <w:t>.</w:t>
      </w:r>
    </w:p>
    <w:p w14:paraId="0219A6A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Участник отбора вправе предоставить оригиналы документов, указанных в настоящем пункте, по собственной инициативе.</w:t>
      </w:r>
    </w:p>
    <w:p w14:paraId="2D1A6A4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w:t>
      </w:r>
    </w:p>
    <w:p w14:paraId="696BB59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12. Проверка участника отбора на соответствие требованиям, установленным </w:t>
      </w:r>
      <w:hyperlink w:anchor="P76">
        <w:r w:rsidRPr="00214247">
          <w:rPr>
            <w:rFonts w:ascii="PT Astra Serif" w:hAnsi="PT Astra Serif"/>
            <w:sz w:val="28"/>
            <w:szCs w:val="28"/>
          </w:rPr>
          <w:t>пунктом 6</w:t>
        </w:r>
      </w:hyperlink>
      <w:r w:rsidRPr="00214247">
        <w:rPr>
          <w:rFonts w:ascii="PT Astra Serif" w:hAnsi="PT Astra Serif"/>
          <w:sz w:val="28"/>
          <w:szCs w:val="28"/>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14:paraId="6422D24C"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указанным в </w:t>
      </w:r>
      <w:hyperlink w:anchor="P76">
        <w:r w:rsidRPr="00214247">
          <w:rPr>
            <w:rFonts w:ascii="PT Astra Serif" w:hAnsi="PT Astra Serif"/>
            <w:sz w:val="28"/>
            <w:szCs w:val="28"/>
          </w:rPr>
          <w:t>пункте 6</w:t>
        </w:r>
      </w:hyperlink>
      <w:r w:rsidRPr="00214247">
        <w:rPr>
          <w:rFonts w:ascii="PT Astra Serif" w:hAnsi="PT Astra Serif"/>
          <w:sz w:val="28"/>
          <w:szCs w:val="28"/>
        </w:rPr>
        <w:t xml:space="preserve"> настоящего Порядка, производится путем проставления в электронном виде </w:t>
      </w:r>
      <w:r w:rsidRPr="00214247">
        <w:rPr>
          <w:rFonts w:ascii="PT Astra Serif" w:hAnsi="PT Astra Serif"/>
          <w:sz w:val="28"/>
          <w:szCs w:val="28"/>
        </w:rPr>
        <w:lastRenderedPageBreak/>
        <w:t>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26EAA96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В течение 10 рабочих дней со дня, следующего за днем открытия доступа Администрации в системе "Электронный бюджет" к поданным участниками отбора заявкам, уполномоченное лицо осуществляет проверку участника отбора на соответствие условиям и требованиям, указанным в </w:t>
      </w:r>
      <w:hyperlink w:anchor="P57">
        <w:r w:rsidRPr="00214247">
          <w:rPr>
            <w:rFonts w:ascii="PT Astra Serif" w:hAnsi="PT Astra Serif"/>
            <w:sz w:val="28"/>
            <w:szCs w:val="28"/>
          </w:rPr>
          <w:t>пунктах 4</w:t>
        </w:r>
      </w:hyperlink>
      <w:r w:rsidRPr="00214247">
        <w:rPr>
          <w:rFonts w:ascii="PT Astra Serif" w:hAnsi="PT Astra Serif"/>
          <w:sz w:val="28"/>
          <w:szCs w:val="28"/>
        </w:rPr>
        <w:t xml:space="preserve">, </w:t>
      </w:r>
      <w:hyperlink w:anchor="P76">
        <w:r w:rsidRPr="00214247">
          <w:rPr>
            <w:rFonts w:ascii="PT Astra Serif" w:hAnsi="PT Astra Serif"/>
            <w:sz w:val="28"/>
            <w:szCs w:val="28"/>
          </w:rPr>
          <w:t>6</w:t>
        </w:r>
      </w:hyperlink>
      <w:r w:rsidRPr="00214247">
        <w:rPr>
          <w:rFonts w:ascii="PT Astra Serif" w:hAnsi="PT Astra Serif"/>
          <w:sz w:val="28"/>
          <w:szCs w:val="28"/>
        </w:rPr>
        <w:t xml:space="preserve"> и </w:t>
      </w:r>
      <w:hyperlink w:anchor="P88">
        <w:r w:rsidRPr="00214247">
          <w:rPr>
            <w:rFonts w:ascii="PT Astra Serif" w:hAnsi="PT Astra Serif"/>
            <w:sz w:val="28"/>
            <w:szCs w:val="28"/>
          </w:rPr>
          <w:t>7</w:t>
        </w:r>
      </w:hyperlink>
      <w:r w:rsidRPr="00214247">
        <w:rPr>
          <w:rFonts w:ascii="PT Astra Serif" w:hAnsi="PT Astra Serif"/>
          <w:sz w:val="28"/>
          <w:szCs w:val="28"/>
        </w:rPr>
        <w:t xml:space="preserve"> настоящего Порядка, а также документов, указанных в </w:t>
      </w:r>
      <w:hyperlink w:anchor="P104">
        <w:r w:rsidRPr="00214247">
          <w:rPr>
            <w:rFonts w:ascii="PT Astra Serif" w:hAnsi="PT Astra Serif"/>
            <w:sz w:val="28"/>
            <w:szCs w:val="28"/>
          </w:rPr>
          <w:t>пунктах 10</w:t>
        </w:r>
      </w:hyperlink>
      <w:r w:rsidRPr="00214247">
        <w:rPr>
          <w:rFonts w:ascii="PT Astra Serif" w:hAnsi="PT Astra Serif"/>
          <w:sz w:val="28"/>
          <w:szCs w:val="28"/>
        </w:rPr>
        <w:t xml:space="preserve"> и </w:t>
      </w:r>
      <w:hyperlink w:anchor="P119">
        <w:r w:rsidRPr="00214247">
          <w:rPr>
            <w:rFonts w:ascii="PT Astra Serif" w:hAnsi="PT Astra Serif"/>
            <w:sz w:val="28"/>
            <w:szCs w:val="28"/>
          </w:rPr>
          <w:t>11</w:t>
        </w:r>
      </w:hyperlink>
      <w:r w:rsidRPr="00214247">
        <w:rPr>
          <w:rFonts w:ascii="PT Astra Serif" w:hAnsi="PT Astra Serif"/>
          <w:sz w:val="28"/>
          <w:szCs w:val="28"/>
        </w:rPr>
        <w:t xml:space="preserve"> настоящего Порядка на соответствие предъявляемым настоящим Порядком требованиям.</w:t>
      </w:r>
    </w:p>
    <w:p w14:paraId="13713DDE"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14:paraId="7A5F2DA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Победителями отбора признаются участники отбора, соответствующие установленным настоящим Порядком условиям и требованиям (далее - получатель субсидии).</w:t>
      </w:r>
    </w:p>
    <w:p w14:paraId="3066A4B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13. На стадии рассмотрения заявки основаниями для отклонения заявки являются:</w:t>
      </w:r>
    </w:p>
    <w:p w14:paraId="6CC942D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а) несоответствие участника отбора получателей субсидий требованиям, указанным в объявлении о проведении отбора получателей субсидий;</w:t>
      </w:r>
    </w:p>
    <w:p w14:paraId="001512F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б) непредставление (представление не в полном объеме) документов, указанных в объявлении о проведении отбора получателей субсидий;</w:t>
      </w:r>
    </w:p>
    <w:p w14:paraId="4385225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 несоответствие представленных документов и (или) заявки требованиям, установленным в объявлении о проведении отбора получателей субсидий;</w:t>
      </w:r>
    </w:p>
    <w:p w14:paraId="6583153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г) недостоверность информации, содержащейся в документах, представленных в составе заявки.</w:t>
      </w:r>
    </w:p>
    <w:p w14:paraId="70D1832B"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14. Отбор получателей субсидий признается несостоявшимся в следующих случаях:</w:t>
      </w:r>
    </w:p>
    <w:p w14:paraId="30A1FE8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а) по окончании срока подачи заявок подана только одна заявка;</w:t>
      </w:r>
    </w:p>
    <w:p w14:paraId="51AF8A3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б)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14:paraId="56555643"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 по окончании срока подачи заявок не подано ни одной заявки;</w:t>
      </w:r>
    </w:p>
    <w:p w14:paraId="22DB27BA"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lastRenderedPageBreak/>
        <w:t>г) по результатам рассмотрения заявок отклонены все заявки;</w:t>
      </w:r>
    </w:p>
    <w:p w14:paraId="4C8FC6D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д)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 (при его установлении).</w:t>
      </w:r>
    </w:p>
    <w:p w14:paraId="42CAF4E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15. На основании протокола подведения итогов отбора получателей субсидий уполномоченное лицо подготавливает постановление о распределении субсидии между ее получателями, которое подписывается главным распорядителем бюджетных средств.</w:t>
      </w:r>
    </w:p>
    <w:p w14:paraId="7F22058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16. По результатам отбора получателей субсидии уполномоченное лицо в течение 5 рабочих дней со дня, следующего за днем размещения на едином портале протокола подведения итогов отбора, подготавливает и размещает в системе "Электронный бюджет" проект соглашения и направляет его для подписания получателю субсидии в системе "Электронный бюджет".</w:t>
      </w:r>
    </w:p>
    <w:p w14:paraId="5739F98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В течение 3 рабочих дней со дня поступления проекта соглашения на подписание в систему "Электронный бюджет" получатель субсидии подписывает соглашение усиленной квалифицированной электронной подписью руководителя получателя субсидии в системе "Электронный бюджет". Получатели субсидии, не подписавшие соглашения в указанный срок и не направившие возражения по проекту соглашения, признаются уклонившимися от заключения соглашений и утрачивают право на получение субсидии по результатам отбора.</w:t>
      </w:r>
    </w:p>
    <w:p w14:paraId="6627B8BD" w14:textId="5490AF14"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Глава </w:t>
      </w:r>
      <w:r w:rsidR="00DE31A9" w:rsidRPr="00214247">
        <w:rPr>
          <w:rFonts w:ascii="PT Astra Serif" w:hAnsi="PT Astra Serif"/>
          <w:sz w:val="28"/>
          <w:szCs w:val="28"/>
        </w:rPr>
        <w:t>администрации муниципального</w:t>
      </w:r>
      <w:r w:rsidRPr="00214247">
        <w:rPr>
          <w:rFonts w:ascii="PT Astra Serif" w:hAnsi="PT Astra Serif"/>
          <w:sz w:val="28"/>
          <w:szCs w:val="28"/>
        </w:rPr>
        <w:t xml:space="preserve"> </w:t>
      </w:r>
      <w:r w:rsidR="00055F7D">
        <w:rPr>
          <w:rFonts w:ascii="PT Astra Serif" w:hAnsi="PT Astra Serif"/>
          <w:sz w:val="28"/>
          <w:szCs w:val="28"/>
        </w:rPr>
        <w:t>образования Богородицкий район</w:t>
      </w:r>
      <w:r w:rsidRPr="00214247">
        <w:rPr>
          <w:rFonts w:ascii="PT Astra Serif" w:hAnsi="PT Astra Serif"/>
          <w:sz w:val="28"/>
          <w:szCs w:val="28"/>
        </w:rPr>
        <w:t xml:space="preserve"> (далее - глава администрации) в течение 3 рабочих дней со дня, следующего за днем подписания соглашения получателем субсидии, подписывает соглашение</w:t>
      </w:r>
      <w:r w:rsidR="00055F7D">
        <w:rPr>
          <w:rFonts w:ascii="PT Astra Serif" w:hAnsi="PT Astra Serif"/>
          <w:sz w:val="28"/>
          <w:szCs w:val="28"/>
        </w:rPr>
        <w:t>.</w:t>
      </w:r>
    </w:p>
    <w:p w14:paraId="1CE72A0A" w14:textId="4D0484CD"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17. Соглашения заключаются в соответствии с типовой формой, утвержденной </w:t>
      </w:r>
      <w:r w:rsidR="00055F7D">
        <w:rPr>
          <w:rFonts w:ascii="PT Astra Serif" w:hAnsi="PT Astra Serif"/>
          <w:sz w:val="28"/>
          <w:szCs w:val="28"/>
        </w:rPr>
        <w:t>финансовым управлением администрации муниципального образования Богородицкий район</w:t>
      </w:r>
      <w:r w:rsidRPr="00214247">
        <w:rPr>
          <w:rFonts w:ascii="PT Astra Serif" w:hAnsi="PT Astra Serif"/>
          <w:sz w:val="28"/>
          <w:szCs w:val="28"/>
        </w:rPr>
        <w:t>, 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 соглашений, содержащих сведения ограниченного доступа.</w:t>
      </w:r>
    </w:p>
    <w:p w14:paraId="6B449361" w14:textId="16BC45D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18. Соглашение считается заключенным после его подписания обеими сторонами и </w:t>
      </w:r>
      <w:r w:rsidR="00055F7D" w:rsidRPr="00214247">
        <w:rPr>
          <w:rFonts w:ascii="PT Astra Serif" w:hAnsi="PT Astra Serif"/>
          <w:sz w:val="28"/>
          <w:szCs w:val="28"/>
        </w:rPr>
        <w:t>р</w:t>
      </w:r>
      <w:r w:rsidR="00055F7D">
        <w:rPr>
          <w:rFonts w:ascii="PT Astra Serif" w:hAnsi="PT Astra Serif"/>
          <w:sz w:val="28"/>
          <w:szCs w:val="28"/>
        </w:rPr>
        <w:t xml:space="preserve">азмещения </w:t>
      </w:r>
      <w:r w:rsidR="00055F7D" w:rsidRPr="00214247">
        <w:rPr>
          <w:rFonts w:ascii="PT Astra Serif" w:hAnsi="PT Astra Serif"/>
          <w:sz w:val="28"/>
          <w:szCs w:val="28"/>
        </w:rPr>
        <w:t>в</w:t>
      </w:r>
      <w:r w:rsidRPr="00214247">
        <w:rPr>
          <w:rFonts w:ascii="PT Astra Serif" w:hAnsi="PT Astra Serif"/>
          <w:sz w:val="28"/>
          <w:szCs w:val="28"/>
        </w:rPr>
        <w:t xml:space="preserve"> системе "Электронный бюджет". Датой соглашения считается дата регистрации соглашения в системе "Электронный бюджет".</w:t>
      </w:r>
    </w:p>
    <w:p w14:paraId="40D6D099"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w:t>
      </w:r>
      <w:r w:rsidRPr="00214247">
        <w:rPr>
          <w:rFonts w:ascii="PT Astra Serif" w:hAnsi="PT Astra Serif"/>
          <w:sz w:val="28"/>
          <w:szCs w:val="28"/>
        </w:rPr>
        <w:lastRenderedPageBreak/>
        <w:t>установленным в объявлении о проведении отбора получателей субсидий.</w:t>
      </w:r>
    </w:p>
    <w:p w14:paraId="0C0D47D7" w14:textId="1CC13BDB"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В случае </w:t>
      </w:r>
      <w:r w:rsidR="00214247" w:rsidRPr="00214247">
        <w:rPr>
          <w:rFonts w:ascii="PT Astra Serif" w:hAnsi="PT Astra Serif"/>
          <w:sz w:val="28"/>
          <w:szCs w:val="28"/>
        </w:rPr>
        <w:t>не заключения</w:t>
      </w:r>
      <w:r w:rsidRPr="00214247">
        <w:rPr>
          <w:rFonts w:ascii="PT Astra Serif" w:hAnsi="PT Astra Serif"/>
          <w:sz w:val="28"/>
          <w:szCs w:val="28"/>
        </w:rPr>
        <w:t xml:space="preserve"> соглашения субсидия не перечисляется.</w:t>
      </w:r>
    </w:p>
    <w:p w14:paraId="7489B6CE"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19. Результатом предоставления субсидии является:</w:t>
      </w:r>
    </w:p>
    <w:p w14:paraId="6236E369"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снижение энергопотребления в процессе обеспечения организации водоснабжения населения и (или) водоотведения;</w:t>
      </w:r>
    </w:p>
    <w:p w14:paraId="6EBF269B"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снижение показателя удельной аварийности на централизованных системах водоснабжения и (или) водоотведения.</w:t>
      </w:r>
    </w:p>
    <w:p w14:paraId="363904FD"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Точная дата завершения и конечное значение результата предоставления субсидии устанавливаются в соглашении.</w:t>
      </w:r>
    </w:p>
    <w:p w14:paraId="44814157"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20. Обязательными условиями предоставления субсидии, включаемыми в соглашения, являются:</w:t>
      </w:r>
    </w:p>
    <w:p w14:paraId="2DB481D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запрет приобретения получателями субсидий, а также иными юридическими лицами, получающими средства на основании договоров (соглашений), заключенных с получателями субсидий,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00E704A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согласие получателя субсидии, лиц, получающих средства на основании договоров (соглашений), заключенных с получателями субсидий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органом государственного финансового контроля в соответствии со </w:t>
      </w:r>
      <w:hyperlink r:id="rId12">
        <w:r w:rsidRPr="00214247">
          <w:rPr>
            <w:rFonts w:ascii="PT Astra Serif" w:hAnsi="PT Astra Serif"/>
            <w:sz w:val="28"/>
            <w:szCs w:val="28"/>
          </w:rPr>
          <w:t>статьями 268.1</w:t>
        </w:r>
      </w:hyperlink>
      <w:r w:rsidRPr="00214247">
        <w:rPr>
          <w:rFonts w:ascii="PT Astra Serif" w:hAnsi="PT Astra Serif"/>
          <w:sz w:val="28"/>
          <w:szCs w:val="28"/>
        </w:rPr>
        <w:t xml:space="preserve"> и </w:t>
      </w:r>
      <w:hyperlink r:id="rId13">
        <w:r w:rsidRPr="00214247">
          <w:rPr>
            <w:rFonts w:ascii="PT Astra Serif" w:hAnsi="PT Astra Serif"/>
            <w:sz w:val="28"/>
            <w:szCs w:val="28"/>
          </w:rPr>
          <w:t>269.2</w:t>
        </w:r>
      </w:hyperlink>
      <w:r w:rsidRPr="00214247">
        <w:rPr>
          <w:rFonts w:ascii="PT Astra Serif" w:hAnsi="PT Astra Serif"/>
          <w:sz w:val="28"/>
          <w:szCs w:val="28"/>
        </w:rPr>
        <w:t xml:space="preserve"> Бюджетного кодекса Российской Федерации и на включение таких положений в соглашение.</w:t>
      </w:r>
    </w:p>
    <w:p w14:paraId="39A96C4E"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21.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 включаются в соглашение.</w:t>
      </w:r>
    </w:p>
    <w:p w14:paraId="33ACC1AE"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22.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w:t>
      </w:r>
      <w:r w:rsidRPr="00214247">
        <w:rPr>
          <w:rFonts w:ascii="PT Astra Serif" w:hAnsi="PT Astra Serif"/>
          <w:sz w:val="28"/>
          <w:szCs w:val="28"/>
        </w:rPr>
        <w:lastRenderedPageBreak/>
        <w:t>соглашению в части перемены лица в обязательстве с указанием в соглашении юридического лица, являющегося правопреемником.</w:t>
      </w:r>
    </w:p>
    <w:p w14:paraId="058F113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При реорганизации получателя субсидии, являющегося юридическим лицом,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w:t>
      </w:r>
    </w:p>
    <w:p w14:paraId="5C9559FA" w14:textId="032530BB"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23. Внесение изменений в соглашение (расторжение соглашения) осуществляется на основании дополнительного соглашения в соответствии с типовой формой, утвержденной </w:t>
      </w:r>
      <w:r w:rsidR="00055F7D">
        <w:rPr>
          <w:rFonts w:ascii="PT Astra Serif" w:hAnsi="PT Astra Serif"/>
          <w:sz w:val="28"/>
          <w:szCs w:val="28"/>
        </w:rPr>
        <w:t>финансовым управлением администрации муниципального образования Богородицкий район</w:t>
      </w:r>
    </w:p>
    <w:p w14:paraId="68A9BF95"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24. Субсидия предоставляется в размере, указанном в заявке на получение субсидии, но не более объема средств, предусмотренного Законом об областном бюджете на цели, установленные </w:t>
      </w:r>
      <w:hyperlink w:anchor="P45">
        <w:r w:rsidRPr="00214247">
          <w:rPr>
            <w:rFonts w:ascii="PT Astra Serif" w:hAnsi="PT Astra Serif"/>
            <w:sz w:val="28"/>
            <w:szCs w:val="28"/>
          </w:rPr>
          <w:t>пунктом 1</w:t>
        </w:r>
      </w:hyperlink>
      <w:r w:rsidRPr="00214247">
        <w:rPr>
          <w:rFonts w:ascii="PT Astra Serif" w:hAnsi="PT Astra Serif"/>
          <w:sz w:val="28"/>
          <w:szCs w:val="28"/>
        </w:rPr>
        <w:t xml:space="preserve"> настоящего Порядка.</w:t>
      </w:r>
    </w:p>
    <w:p w14:paraId="5327A95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25. В случае превышения фактической потребности в субсидии над суммой бюджетных ассигнований, предусмотренных Решением о бюджете муниципального округа на цели, указанные в </w:t>
      </w:r>
      <w:hyperlink w:anchor="P45">
        <w:r w:rsidRPr="00214247">
          <w:rPr>
            <w:rFonts w:ascii="PT Astra Serif" w:hAnsi="PT Astra Serif"/>
            <w:sz w:val="28"/>
            <w:szCs w:val="28"/>
          </w:rPr>
          <w:t>пункте 1</w:t>
        </w:r>
      </w:hyperlink>
      <w:r w:rsidRPr="00214247">
        <w:rPr>
          <w:rFonts w:ascii="PT Astra Serif" w:hAnsi="PT Astra Serif"/>
          <w:sz w:val="28"/>
          <w:szCs w:val="28"/>
        </w:rPr>
        <w:t xml:space="preserve"> настоящего Порядка, размер субсидии каждому из получателей субсидии пропорционально уменьшается и определяется по формуле:</w:t>
      </w:r>
    </w:p>
    <w:p w14:paraId="339781BC" w14:textId="77777777" w:rsidR="00851996" w:rsidRPr="00214247" w:rsidRDefault="00851996">
      <w:pPr>
        <w:pStyle w:val="ConsPlusNormal"/>
        <w:jc w:val="both"/>
        <w:rPr>
          <w:rFonts w:ascii="PT Astra Serif" w:hAnsi="PT Astra Serif"/>
          <w:sz w:val="28"/>
          <w:szCs w:val="28"/>
        </w:rPr>
      </w:pPr>
    </w:p>
    <w:p w14:paraId="5658E60F" w14:textId="77777777" w:rsidR="00851996" w:rsidRPr="00214247" w:rsidRDefault="00851996">
      <w:pPr>
        <w:pStyle w:val="ConsPlusNormal"/>
        <w:jc w:val="center"/>
        <w:rPr>
          <w:rFonts w:ascii="PT Astra Serif" w:hAnsi="PT Astra Serif"/>
          <w:sz w:val="28"/>
          <w:szCs w:val="28"/>
        </w:rPr>
      </w:pPr>
      <w:r w:rsidRPr="00214247">
        <w:rPr>
          <w:rFonts w:ascii="PT Astra Serif" w:hAnsi="PT Astra Serif"/>
          <w:noProof/>
          <w:position w:val="-29"/>
          <w:sz w:val="28"/>
          <w:szCs w:val="28"/>
        </w:rPr>
        <w:drawing>
          <wp:inline distT="0" distB="0" distL="0" distR="0" wp14:anchorId="6236B8B0" wp14:editId="68581DB0">
            <wp:extent cx="1624330" cy="5137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4330" cy="513715"/>
                    </a:xfrm>
                    <a:prstGeom prst="rect">
                      <a:avLst/>
                    </a:prstGeom>
                    <a:noFill/>
                    <a:ln>
                      <a:noFill/>
                    </a:ln>
                  </pic:spPr>
                </pic:pic>
              </a:graphicData>
            </a:graphic>
          </wp:inline>
        </w:drawing>
      </w:r>
    </w:p>
    <w:p w14:paraId="2B7EA258" w14:textId="77777777" w:rsidR="00851996" w:rsidRPr="00214247" w:rsidRDefault="00851996">
      <w:pPr>
        <w:pStyle w:val="ConsPlusNormal"/>
        <w:jc w:val="both"/>
        <w:rPr>
          <w:rFonts w:ascii="PT Astra Serif" w:hAnsi="PT Astra Serif"/>
          <w:sz w:val="28"/>
          <w:szCs w:val="28"/>
        </w:rPr>
      </w:pPr>
    </w:p>
    <w:p w14:paraId="3426DC17" w14:textId="77777777" w:rsidR="00851996" w:rsidRPr="00214247" w:rsidRDefault="00851996">
      <w:pPr>
        <w:pStyle w:val="ConsPlusNormal"/>
        <w:ind w:firstLine="540"/>
        <w:jc w:val="both"/>
        <w:rPr>
          <w:rFonts w:ascii="PT Astra Serif" w:hAnsi="PT Astra Serif"/>
          <w:sz w:val="28"/>
          <w:szCs w:val="28"/>
        </w:rPr>
      </w:pPr>
      <w:proofErr w:type="spellStart"/>
      <w:r w:rsidRPr="00214247">
        <w:rPr>
          <w:rFonts w:ascii="PT Astra Serif" w:hAnsi="PT Astra Serif"/>
          <w:sz w:val="28"/>
          <w:szCs w:val="28"/>
        </w:rPr>
        <w:t>C</w:t>
      </w:r>
      <w:r w:rsidRPr="00214247">
        <w:rPr>
          <w:rFonts w:ascii="PT Astra Serif" w:hAnsi="PT Astra Serif"/>
          <w:sz w:val="28"/>
          <w:szCs w:val="28"/>
          <w:vertAlign w:val="subscript"/>
        </w:rPr>
        <w:t>i</w:t>
      </w:r>
      <w:proofErr w:type="spellEnd"/>
      <w:r w:rsidRPr="00214247">
        <w:rPr>
          <w:rFonts w:ascii="PT Astra Serif" w:hAnsi="PT Astra Serif"/>
          <w:sz w:val="28"/>
          <w:szCs w:val="28"/>
        </w:rPr>
        <w:t xml:space="preserve"> - размер субсидии, предоставляемой i-</w:t>
      </w:r>
      <w:proofErr w:type="spellStart"/>
      <w:r w:rsidRPr="00214247">
        <w:rPr>
          <w:rFonts w:ascii="PT Astra Serif" w:hAnsi="PT Astra Serif"/>
          <w:sz w:val="28"/>
          <w:szCs w:val="28"/>
        </w:rPr>
        <w:t>му</w:t>
      </w:r>
      <w:proofErr w:type="spellEnd"/>
      <w:r w:rsidRPr="00214247">
        <w:rPr>
          <w:rFonts w:ascii="PT Astra Serif" w:hAnsi="PT Astra Serif"/>
          <w:sz w:val="28"/>
          <w:szCs w:val="28"/>
        </w:rPr>
        <w:t xml:space="preserve"> участнику отбора;</w:t>
      </w:r>
    </w:p>
    <w:p w14:paraId="51D63B31" w14:textId="77777777" w:rsidR="00851996" w:rsidRPr="00214247" w:rsidRDefault="00851996">
      <w:pPr>
        <w:pStyle w:val="ConsPlusNormal"/>
        <w:spacing w:before="220"/>
        <w:ind w:firstLine="540"/>
        <w:jc w:val="both"/>
        <w:rPr>
          <w:rFonts w:ascii="PT Astra Serif" w:hAnsi="PT Astra Serif"/>
          <w:sz w:val="28"/>
          <w:szCs w:val="28"/>
        </w:rPr>
      </w:pPr>
      <w:proofErr w:type="spellStart"/>
      <w:r w:rsidRPr="00214247">
        <w:rPr>
          <w:rFonts w:ascii="PT Astra Serif" w:hAnsi="PT Astra Serif"/>
          <w:sz w:val="28"/>
          <w:szCs w:val="28"/>
        </w:rPr>
        <w:t>S</w:t>
      </w:r>
      <w:r w:rsidRPr="00214247">
        <w:rPr>
          <w:rFonts w:ascii="PT Astra Serif" w:hAnsi="PT Astra Serif"/>
          <w:sz w:val="28"/>
          <w:szCs w:val="28"/>
          <w:vertAlign w:val="subscript"/>
        </w:rPr>
        <w:t>i</w:t>
      </w:r>
      <w:proofErr w:type="spellEnd"/>
      <w:r w:rsidRPr="00214247">
        <w:rPr>
          <w:rFonts w:ascii="PT Astra Serif" w:hAnsi="PT Astra Serif"/>
          <w:sz w:val="28"/>
          <w:szCs w:val="28"/>
        </w:rPr>
        <w:t xml:space="preserve"> - размер субсидии, указанный в заявке i-го участника отбора;</w:t>
      </w:r>
    </w:p>
    <w:p w14:paraId="22A9A2AA" w14:textId="77777777" w:rsidR="00851996" w:rsidRPr="00214247" w:rsidRDefault="00851996">
      <w:pPr>
        <w:pStyle w:val="ConsPlusNormal"/>
        <w:spacing w:before="220"/>
        <w:ind w:firstLine="540"/>
        <w:jc w:val="both"/>
        <w:rPr>
          <w:rFonts w:ascii="PT Astra Serif" w:hAnsi="PT Astra Serif"/>
          <w:sz w:val="28"/>
          <w:szCs w:val="28"/>
        </w:rPr>
      </w:pPr>
      <w:proofErr w:type="spellStart"/>
      <w:r w:rsidRPr="00214247">
        <w:rPr>
          <w:rFonts w:ascii="PT Astra Serif" w:hAnsi="PT Astra Serif"/>
          <w:sz w:val="28"/>
          <w:szCs w:val="28"/>
        </w:rPr>
        <w:t>S</w:t>
      </w:r>
      <w:r w:rsidRPr="00214247">
        <w:rPr>
          <w:rFonts w:ascii="PT Astra Serif" w:hAnsi="PT Astra Serif"/>
          <w:sz w:val="28"/>
          <w:szCs w:val="28"/>
          <w:vertAlign w:val="subscript"/>
        </w:rPr>
        <w:t>сум</w:t>
      </w:r>
      <w:proofErr w:type="spellEnd"/>
      <w:r w:rsidRPr="00214247">
        <w:rPr>
          <w:rFonts w:ascii="PT Astra Serif" w:hAnsi="PT Astra Serif"/>
          <w:sz w:val="28"/>
          <w:szCs w:val="28"/>
          <w:vertAlign w:val="subscript"/>
        </w:rPr>
        <w:t>.</w:t>
      </w:r>
      <w:r w:rsidRPr="00214247">
        <w:rPr>
          <w:rFonts w:ascii="PT Astra Serif" w:hAnsi="PT Astra Serif"/>
          <w:sz w:val="28"/>
          <w:szCs w:val="28"/>
        </w:rPr>
        <w:t xml:space="preserve"> - общий размер бюджетных ассигнований, предусмотренный в бюджете муниципального округа на текущий финансовый год на цели, установленные настоящим Порядком;</w:t>
      </w:r>
    </w:p>
    <w:p w14:paraId="60D221C2"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noProof/>
          <w:position w:val="-11"/>
          <w:sz w:val="28"/>
          <w:szCs w:val="28"/>
        </w:rPr>
        <w:drawing>
          <wp:inline distT="0" distB="0" distL="0" distR="0" wp14:anchorId="1777DC68" wp14:editId="6C4F31BC">
            <wp:extent cx="639445"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9445" cy="283210"/>
                    </a:xfrm>
                    <a:prstGeom prst="rect">
                      <a:avLst/>
                    </a:prstGeom>
                    <a:noFill/>
                    <a:ln>
                      <a:noFill/>
                    </a:ln>
                  </pic:spPr>
                </pic:pic>
              </a:graphicData>
            </a:graphic>
          </wp:inline>
        </w:drawing>
      </w:r>
      <w:r w:rsidRPr="00214247">
        <w:rPr>
          <w:rFonts w:ascii="PT Astra Serif" w:hAnsi="PT Astra Serif"/>
          <w:sz w:val="28"/>
          <w:szCs w:val="28"/>
        </w:rPr>
        <w:t xml:space="preserve"> - общий размер субсидий, исходя из фактической потребности в субсидиях, указанной в заявках всех участников отбора.</w:t>
      </w:r>
    </w:p>
    <w:p w14:paraId="7865ECAF" w14:textId="0EED60A6"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26. При увеличении объема средств, предусмотренных Решением о бюджете </w:t>
      </w:r>
      <w:r w:rsidR="00055F7D">
        <w:rPr>
          <w:rFonts w:ascii="PT Astra Serif" w:hAnsi="PT Astra Serif"/>
          <w:sz w:val="28"/>
          <w:szCs w:val="28"/>
        </w:rPr>
        <w:t>района</w:t>
      </w:r>
      <w:r w:rsidRPr="00214247">
        <w:rPr>
          <w:rFonts w:ascii="PT Astra Serif" w:hAnsi="PT Astra Serif"/>
          <w:sz w:val="28"/>
          <w:szCs w:val="28"/>
        </w:rPr>
        <w:t xml:space="preserve"> на цели, указанные в </w:t>
      </w:r>
      <w:hyperlink w:anchor="P45">
        <w:r w:rsidRPr="00214247">
          <w:rPr>
            <w:rFonts w:ascii="PT Astra Serif" w:hAnsi="PT Astra Serif"/>
            <w:sz w:val="28"/>
            <w:szCs w:val="28"/>
          </w:rPr>
          <w:t>пункте 1</w:t>
        </w:r>
      </w:hyperlink>
      <w:r w:rsidRPr="00214247">
        <w:rPr>
          <w:rFonts w:ascii="PT Astra Serif" w:hAnsi="PT Astra Serif"/>
          <w:sz w:val="28"/>
          <w:szCs w:val="28"/>
        </w:rPr>
        <w:t xml:space="preserve"> Порядка, при наличии не распределенного объема субсидии, Администрация проводит новый отбор в соответствии с настоящим Порядком.</w:t>
      </w:r>
    </w:p>
    <w:p w14:paraId="7935F446"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27. Порядок перечисления Субсидий устанавливается соглашением.</w:t>
      </w:r>
    </w:p>
    <w:p w14:paraId="25E927A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lastRenderedPageBreak/>
        <w:t>Основаниями для отказа получателю субсидии в предоставлении субсидии являются:</w:t>
      </w:r>
    </w:p>
    <w:p w14:paraId="7CA20B4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14:paraId="6F96863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установление факта недостоверности представленной получателем субсидии информации.</w:t>
      </w:r>
    </w:p>
    <w:p w14:paraId="2B064F7F"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28. Администрация и орган муниципального финансового контроля проводят проверку соблюдения получателями субсидии условий, целей и порядка предоставления субсидии.</w:t>
      </w:r>
    </w:p>
    <w:p w14:paraId="2C248398" w14:textId="3796FB71"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 xml:space="preserve">29. Получатели субсидии предоставляют в Администрацию ежеквартально по формам, установленным типовыми формами соглашений, утвержденными </w:t>
      </w:r>
      <w:r w:rsidR="00055F7D">
        <w:rPr>
          <w:rFonts w:ascii="PT Astra Serif" w:hAnsi="PT Astra Serif"/>
          <w:sz w:val="28"/>
          <w:szCs w:val="28"/>
        </w:rPr>
        <w:t>финансовым управлением администрации муниципального образования Богородицкий район</w:t>
      </w:r>
      <w:r w:rsidRPr="00214247">
        <w:rPr>
          <w:rFonts w:ascii="PT Astra Serif" w:hAnsi="PT Astra Serif"/>
          <w:sz w:val="28"/>
          <w:szCs w:val="28"/>
        </w:rPr>
        <w:t>:</w:t>
      </w:r>
    </w:p>
    <w:p w14:paraId="0FD92A80"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отчет о достижении значений результатов предоставления субсидии не позднее 10 рабочего дня месяца, следующего за отчетным периодом;</w:t>
      </w:r>
    </w:p>
    <w:p w14:paraId="19402088"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отчет о реализации плана мероприятий по достижению результатов предоставления Субсидии не позднее 10 рабочего дня месяца, следующего за отчетным периодом;</w:t>
      </w:r>
    </w:p>
    <w:p w14:paraId="4C2CC57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отчет о расходах, источником финансового обеспечения которых является субсидия, не позднее 10 рабочего дня месяца, следующего за отчетным периодом.</w:t>
      </w:r>
    </w:p>
    <w:p w14:paraId="6C9F5731" w14:textId="77777777"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Администрация осуществляет проверку представляемой получателем субсидии отчетности в течение 5 рабочих дней со дня ее получения от получателя субсидии. В случае соответствия представленной получателем субсидии отчетности отчеты принимаются Администрацией, а в случае несоответствия установленной форме отчеты дорабатываются получателем субсидии в течение 3 рабочих дней.</w:t>
      </w:r>
    </w:p>
    <w:p w14:paraId="37E0D628" w14:textId="2E23F8BA" w:rsidR="00851996" w:rsidRPr="00214247" w:rsidRDefault="00851996">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30. Возврат субсидии в случае выявления нарушения целей и (или) условий и порядка их предоставления, недостижения результата предоставления субсидии, показателей, необходимых для достижения результата предоставления субсидии, а также неиспользованной субсидии осуществляется в порядке и сроки, установленные в Решени</w:t>
      </w:r>
      <w:r w:rsidR="00493EE0">
        <w:rPr>
          <w:rFonts w:ascii="PT Astra Serif" w:hAnsi="PT Astra Serif"/>
          <w:sz w:val="28"/>
          <w:szCs w:val="28"/>
        </w:rPr>
        <w:t>и о</w:t>
      </w:r>
      <w:r w:rsidRPr="00214247">
        <w:rPr>
          <w:rFonts w:ascii="PT Astra Serif" w:hAnsi="PT Astra Serif"/>
          <w:sz w:val="28"/>
          <w:szCs w:val="28"/>
        </w:rPr>
        <w:t xml:space="preserve"> бюджете</w:t>
      </w:r>
      <w:r w:rsidR="00493EE0">
        <w:rPr>
          <w:rFonts w:ascii="PT Astra Serif" w:hAnsi="PT Astra Serif"/>
          <w:sz w:val="28"/>
          <w:szCs w:val="28"/>
        </w:rPr>
        <w:t xml:space="preserve"> района</w:t>
      </w:r>
      <w:r w:rsidRPr="00214247">
        <w:rPr>
          <w:rFonts w:ascii="PT Astra Serif" w:hAnsi="PT Astra Serif"/>
          <w:sz w:val="28"/>
          <w:szCs w:val="28"/>
        </w:rPr>
        <w:t>.</w:t>
      </w:r>
    </w:p>
    <w:p w14:paraId="4814D4DB" w14:textId="237DACA9" w:rsidR="00851996" w:rsidRPr="00214247" w:rsidRDefault="00851996" w:rsidP="00E720A2">
      <w:pPr>
        <w:pStyle w:val="ConsPlusNormal"/>
        <w:spacing w:before="220"/>
        <w:ind w:firstLine="540"/>
        <w:jc w:val="both"/>
        <w:rPr>
          <w:rFonts w:ascii="PT Astra Serif" w:hAnsi="PT Astra Serif"/>
          <w:sz w:val="28"/>
          <w:szCs w:val="28"/>
        </w:rPr>
      </w:pPr>
      <w:r w:rsidRPr="00214247">
        <w:rPr>
          <w:rFonts w:ascii="PT Astra Serif" w:hAnsi="PT Astra Serif"/>
          <w:sz w:val="28"/>
          <w:szCs w:val="28"/>
        </w:rPr>
        <w:t>31. Получатели субсидии несут ответственность за достоверность предоставляемых документов в соответствии с действующим законодательством.</w:t>
      </w:r>
    </w:p>
    <w:p w14:paraId="4267B35B" w14:textId="77777777" w:rsidR="0018021B" w:rsidRPr="00214247" w:rsidRDefault="0018021B">
      <w:pPr>
        <w:rPr>
          <w:rFonts w:ascii="PT Astra Serif" w:hAnsi="PT Astra Serif"/>
          <w:color w:val="auto"/>
          <w:sz w:val="28"/>
          <w:szCs w:val="28"/>
        </w:rPr>
      </w:pPr>
    </w:p>
    <w:sectPr w:rsidR="0018021B" w:rsidRPr="00214247" w:rsidSect="00BA1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996"/>
    <w:rsid w:val="00055F7D"/>
    <w:rsid w:val="00093A75"/>
    <w:rsid w:val="000D797D"/>
    <w:rsid w:val="001759B3"/>
    <w:rsid w:val="0018021B"/>
    <w:rsid w:val="00214247"/>
    <w:rsid w:val="00422CF3"/>
    <w:rsid w:val="00481E6F"/>
    <w:rsid w:val="00493EE0"/>
    <w:rsid w:val="004B64F6"/>
    <w:rsid w:val="00851996"/>
    <w:rsid w:val="008F662D"/>
    <w:rsid w:val="00A130F1"/>
    <w:rsid w:val="00BB09EB"/>
    <w:rsid w:val="00C97DFC"/>
    <w:rsid w:val="00DD551C"/>
    <w:rsid w:val="00DE2263"/>
    <w:rsid w:val="00DE31A9"/>
    <w:rsid w:val="00E720A2"/>
    <w:rsid w:val="00EE56FD"/>
    <w:rsid w:val="00F07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069F"/>
  <w15:chartTrackingRefBased/>
  <w15:docId w15:val="{E00891AD-1AE6-4713-9BDC-D2D3BD3D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14247"/>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19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19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199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2">
    <w:name w:val="Основной текст (2)_"/>
    <w:basedOn w:val="a0"/>
    <w:link w:val="20"/>
    <w:rsid w:val="00214247"/>
    <w:rPr>
      <w:rFonts w:ascii="Times New Roman" w:eastAsia="Times New Roman" w:hAnsi="Times New Roman" w:cs="Times New Roman"/>
      <w:b/>
      <w:bCs/>
      <w:sz w:val="26"/>
      <w:szCs w:val="26"/>
      <w:shd w:val="clear" w:color="auto" w:fill="FFFFFF"/>
    </w:rPr>
  </w:style>
  <w:style w:type="character" w:customStyle="1" w:styleId="a3">
    <w:name w:val="Основной текст_"/>
    <w:basedOn w:val="a0"/>
    <w:link w:val="21"/>
    <w:rsid w:val="00214247"/>
    <w:rPr>
      <w:rFonts w:ascii="Times New Roman" w:eastAsia="Times New Roman" w:hAnsi="Times New Roman" w:cs="Times New Roman"/>
      <w:shd w:val="clear" w:color="auto" w:fill="FFFFFF"/>
    </w:rPr>
  </w:style>
  <w:style w:type="paragraph" w:customStyle="1" w:styleId="21">
    <w:name w:val="Основной текст2"/>
    <w:basedOn w:val="a"/>
    <w:link w:val="a3"/>
    <w:rsid w:val="00214247"/>
    <w:pPr>
      <w:shd w:val="clear" w:color="auto" w:fill="FFFFFF"/>
      <w:spacing w:line="0" w:lineRule="atLeast"/>
    </w:pPr>
    <w:rPr>
      <w:rFonts w:ascii="Times New Roman" w:eastAsia="Times New Roman" w:hAnsi="Times New Roman" w:cs="Times New Roman"/>
      <w:color w:val="auto"/>
      <w:sz w:val="22"/>
      <w:szCs w:val="22"/>
      <w:lang w:eastAsia="en-US" w:bidi="ar-SA"/>
    </w:rPr>
  </w:style>
  <w:style w:type="paragraph" w:customStyle="1" w:styleId="20">
    <w:name w:val="Основной текст (2)"/>
    <w:basedOn w:val="a"/>
    <w:link w:val="2"/>
    <w:rsid w:val="00214247"/>
    <w:pPr>
      <w:shd w:val="clear" w:color="auto" w:fill="FFFFFF"/>
      <w:spacing w:after="240" w:line="298" w:lineRule="exact"/>
      <w:ind w:hanging="480"/>
      <w:jc w:val="center"/>
    </w:pPr>
    <w:rPr>
      <w:rFonts w:ascii="Times New Roman" w:eastAsia="Times New Roman" w:hAnsi="Times New Roman" w:cs="Times New Roman"/>
      <w:b/>
      <w:bCs/>
      <w:color w:val="auto"/>
      <w:sz w:val="26"/>
      <w:szCs w:val="26"/>
      <w:lang w:eastAsia="en-US" w:bidi="ar-SA"/>
    </w:rPr>
  </w:style>
  <w:style w:type="paragraph" w:styleId="a4">
    <w:name w:val="No Spacing"/>
    <w:uiPriority w:val="1"/>
    <w:qFormat/>
    <w:rsid w:val="00214247"/>
    <w:pPr>
      <w:spacing w:after="0" w:line="240" w:lineRule="auto"/>
    </w:pPr>
    <w:rPr>
      <w:rFonts w:ascii="Times New Roman" w:eastAsia="Times New Roman" w:hAnsi="Times New Roman" w:cs="Times New Roman"/>
      <w:sz w:val="24"/>
      <w:szCs w:val="24"/>
      <w:lang w:eastAsia="ru-RU"/>
    </w:rPr>
  </w:style>
  <w:style w:type="character" w:styleId="a5">
    <w:name w:val="Hyperlink"/>
    <w:uiPriority w:val="99"/>
    <w:rsid w:val="000D79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8092&amp;dst=128" TargetMode="External"/><Relationship Id="rId13" Type="http://schemas.openxmlformats.org/officeDocument/2006/relationships/hyperlink" Target="https://login.consultant.ru/link/?req=doc&amp;base=LAW&amp;n=511724&amp;dst=3722" TargetMode="External"/><Relationship Id="rId3" Type="http://schemas.openxmlformats.org/officeDocument/2006/relationships/webSettings" Target="webSettings.xml"/><Relationship Id="rId7" Type="http://schemas.openxmlformats.org/officeDocument/2006/relationships/hyperlink" Target="http://budget.gov.ru/" TargetMode="External"/><Relationship Id="rId12" Type="http://schemas.openxmlformats.org/officeDocument/2006/relationships/hyperlink" Target="https://login.consultant.ru/link/?req=doc&amp;base=LAW&amp;n=511724&amp;dst=370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iblioteka-bog.ru/" TargetMode="External"/><Relationship Id="rId11" Type="http://schemas.openxmlformats.org/officeDocument/2006/relationships/hyperlink" Target="https://login.consultant.ru/link/?req=doc&amp;base=LAW&amp;n=536617&amp;dst=101922" TargetMode="External"/><Relationship Id="rId5" Type="http://schemas.openxmlformats.org/officeDocument/2006/relationships/hyperlink" Target="https://login.consultant.ru/link/?req=doc&amp;base=RLAW220&amp;n=151818&amp;dst=100010" TargetMode="External"/><Relationship Id="rId15" Type="http://schemas.openxmlformats.org/officeDocument/2006/relationships/image" Target="media/image2.wmf"/><Relationship Id="rId10" Type="http://schemas.openxmlformats.org/officeDocument/2006/relationships/hyperlink" Target="https://login.consultant.ru/link/?req=doc&amp;base=LAW&amp;n=121087&amp;dst=100142" TargetMode="External"/><Relationship Id="rId4" Type="http://schemas.openxmlformats.org/officeDocument/2006/relationships/hyperlink" Target="https://login.consultant.ru/link/?req=doc&amp;base=RLAW220&amp;n=151818&amp;dst=100010" TargetMode="External"/><Relationship Id="rId9" Type="http://schemas.openxmlformats.org/officeDocument/2006/relationships/hyperlink" Target="https://login.consultant.ru/link/?req=doc&amp;base=LAW&amp;n=538072" TargetMode="External"/><Relationship Id="rId1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4761</Words>
  <Characters>27138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cp:lastPrinted>2026-08-17T11:20:00Z</cp:lastPrinted>
  <dcterms:created xsi:type="dcterms:W3CDTF">2026-07-14T07:35:00Z</dcterms:created>
  <dcterms:modified xsi:type="dcterms:W3CDTF">2026-08-19T13:49:00Z</dcterms:modified>
</cp:coreProperties>
</file>